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7DCF4" w14:textId="77777777" w:rsidR="00EC45E6" w:rsidRDefault="00EC45E6" w:rsidP="00B759DA">
      <w:pPr>
        <w:ind w:firstLine="0"/>
      </w:pPr>
    </w:p>
    <w:p w14:paraId="769457D3" w14:textId="77777777" w:rsidR="00B759DA" w:rsidRDefault="00B759DA" w:rsidP="00B759DA">
      <w:pPr>
        <w:ind w:firstLine="0"/>
      </w:pPr>
    </w:p>
    <w:p w14:paraId="33FA3C07" w14:textId="77777777" w:rsidR="001241FF" w:rsidRDefault="001241FF" w:rsidP="00B759DA">
      <w:pPr>
        <w:ind w:firstLine="0"/>
      </w:pPr>
    </w:p>
    <w:p w14:paraId="21DDB47B" w14:textId="77777777" w:rsidR="001241FF" w:rsidRDefault="001241FF" w:rsidP="00B759DA">
      <w:pPr>
        <w:ind w:firstLine="0"/>
      </w:pPr>
    </w:p>
    <w:p w14:paraId="5161A7A7" w14:textId="77777777" w:rsidR="001241FF" w:rsidRDefault="001241FF" w:rsidP="00B759DA">
      <w:pPr>
        <w:ind w:firstLine="0"/>
      </w:pPr>
    </w:p>
    <w:p w14:paraId="5E23046D" w14:textId="77777777" w:rsidR="00360937" w:rsidRDefault="00360937" w:rsidP="00360937">
      <w:pPr>
        <w:ind w:firstLine="0"/>
        <w:outlineLvl w:val="0"/>
      </w:pPr>
    </w:p>
    <w:p w14:paraId="6F0A0D30" w14:textId="7159A780" w:rsidR="00B556F4" w:rsidRDefault="00360937" w:rsidP="00360937">
      <w:pPr>
        <w:ind w:firstLine="0"/>
        <w:jc w:val="center"/>
        <w:outlineLvl w:val="0"/>
        <w:rPr>
          <w:rFonts w:eastAsia="Times New Roman"/>
          <w:szCs w:val="20"/>
          <w:lang w:val="en"/>
        </w:rPr>
      </w:pPr>
      <w:r>
        <w:rPr>
          <w:rFonts w:eastAsia="Times New Roman"/>
          <w:szCs w:val="20"/>
        </w:rPr>
        <w:t>Recommendations From the</w:t>
      </w:r>
      <w:r w:rsidR="00B556F4" w:rsidRPr="00B556F4">
        <w:rPr>
          <w:rFonts w:eastAsia="Times New Roman"/>
          <w:szCs w:val="20"/>
        </w:rPr>
        <w:t xml:space="preserve"> </w:t>
      </w:r>
      <w:r>
        <w:rPr>
          <w:rFonts w:eastAsia="Times New Roman"/>
          <w:szCs w:val="20"/>
        </w:rPr>
        <w:t>9/11 Commission</w:t>
      </w:r>
    </w:p>
    <w:p w14:paraId="6C83A2F6" w14:textId="34DDB39D" w:rsidR="00360937" w:rsidRPr="00B556F4" w:rsidRDefault="00360937" w:rsidP="00360937">
      <w:pPr>
        <w:ind w:left="3600" w:firstLine="0"/>
        <w:outlineLvl w:val="0"/>
        <w:rPr>
          <w:rFonts w:eastAsia="Times New Roman"/>
          <w:szCs w:val="20"/>
        </w:rPr>
      </w:pPr>
      <w:r>
        <w:rPr>
          <w:rFonts w:eastAsia="Times New Roman"/>
          <w:szCs w:val="20"/>
        </w:rPr>
        <w:t xml:space="preserve">       </w:t>
      </w:r>
    </w:p>
    <w:p w14:paraId="0B08FBD8" w14:textId="509639F6" w:rsidR="002A6EA0" w:rsidRPr="00360937" w:rsidRDefault="00B556F4" w:rsidP="00360937">
      <w:pPr>
        <w:ind w:firstLine="0"/>
        <w:jc w:val="center"/>
        <w:outlineLvl w:val="0"/>
        <w:rPr>
          <w:rFonts w:eastAsia="Times New Roman"/>
          <w:szCs w:val="20"/>
        </w:rPr>
        <w:sectPr w:rsidR="002A6EA0" w:rsidRPr="00360937" w:rsidSect="00B759DA">
          <w:headerReference w:type="default" r:id="rId8"/>
          <w:headerReference w:type="first" r:id="rId9"/>
          <w:pgSz w:w="12240" w:h="15840"/>
          <w:pgMar w:top="1440" w:right="1440" w:bottom="1440" w:left="1440" w:header="720" w:footer="720" w:gutter="0"/>
          <w:cols w:space="720"/>
          <w:titlePg/>
          <w:docGrid w:linePitch="360"/>
        </w:sectPr>
      </w:pPr>
      <w:bookmarkStart w:id="1" w:name="bkAuthor"/>
      <w:bookmarkStart w:id="2" w:name="bkAuthorAffil"/>
      <w:bookmarkEnd w:id="1"/>
      <w:bookmarkEnd w:id="2"/>
      <w:r w:rsidRPr="00B556F4">
        <w:rPr>
          <w:rFonts w:ascii="Times" w:eastAsia="Times New Roman" w:hAnsi="Times"/>
          <w:szCs w:val="20"/>
        </w:rPr>
        <w:tab/>
      </w:r>
    </w:p>
    <w:p w14:paraId="72B23733" w14:textId="77777777" w:rsidR="008E5B45" w:rsidRDefault="008E5B45" w:rsidP="008E6906">
      <w:pPr>
        <w:ind w:firstLine="0"/>
      </w:pPr>
    </w:p>
    <w:p w14:paraId="36086250" w14:textId="661862E1" w:rsidR="00982D12" w:rsidRPr="00982D12" w:rsidRDefault="00982D12" w:rsidP="00982D12">
      <w:pPr>
        <w:pStyle w:val="BodyText"/>
        <w:jc w:val="center"/>
      </w:pPr>
      <w:r w:rsidRPr="00982D12">
        <w:t>Study of Recommendations From the 9/11 Commission</w:t>
      </w:r>
    </w:p>
    <w:p w14:paraId="6C3CAD89" w14:textId="77777777" w:rsidR="00134358" w:rsidRDefault="00E23FD3" w:rsidP="00134358">
      <w:pPr>
        <w:pStyle w:val="BodyText"/>
        <w:jc w:val="left"/>
      </w:pPr>
      <w:r w:rsidRPr="00E23FD3">
        <w:t>There were 41 specific recommendations from the 9/11 Commission. You can find a succinct list of the 9/11 Commission Reports recommendations at the Wikipedia site (While Wikipedia is not considered a reliable source for serious research, it often does a good job of summarizing information and, in this case, presents a succinct summary of the 9/11 Commission’s recommendations.</w:t>
      </w:r>
    </w:p>
    <w:p w14:paraId="39FCA666" w14:textId="15910AE1" w:rsidR="008E6906" w:rsidRDefault="00E23FD3" w:rsidP="00134358">
      <w:pPr>
        <w:pStyle w:val="BodyText"/>
        <w:jc w:val="left"/>
      </w:pPr>
      <w:r w:rsidRPr="00E23FD3">
        <w:t xml:space="preserve">Now that some time has passed since they were recommended, it is worth looking back at this list to gauge what has been done, what hasn’t, and what has been ignored. </w:t>
      </w:r>
      <w:r>
        <w:t>S</w:t>
      </w:r>
      <w:r w:rsidRPr="00E23FD3">
        <w:t xml:space="preserve">tudy the recommendations from the 9/11 Commission and explain how counterterrorism in the Post September 11, 2001 era is adapting to new fronts in the global war on terrorism. </w:t>
      </w:r>
      <w:r w:rsidR="00134358">
        <w:t>Base on the 10 recommendation below, d</w:t>
      </w:r>
      <w:r w:rsidRPr="00E23FD3">
        <w:t xml:space="preserve">raft a </w:t>
      </w:r>
      <w:r w:rsidR="00134358">
        <w:t>6-</w:t>
      </w:r>
      <w:r w:rsidRPr="00E23FD3">
        <w:t>7 page</w:t>
      </w:r>
      <w:r w:rsidR="00134358">
        <w:t>s</w:t>
      </w:r>
      <w:r w:rsidRPr="00E23FD3">
        <w:t xml:space="preserve"> paper in APA format</w:t>
      </w:r>
      <w:r w:rsidR="00134358">
        <w:t xml:space="preserve"> (work cited page does not count)</w:t>
      </w:r>
      <w:r w:rsidRPr="00E23FD3">
        <w:t xml:space="preserve"> that addresses the following questions:</w:t>
      </w:r>
      <w:bookmarkStart w:id="3" w:name="_GoBack"/>
      <w:bookmarkEnd w:id="3"/>
      <w:r w:rsidRPr="00E23FD3">
        <w:br/>
      </w:r>
      <w:r w:rsidR="00134358">
        <w:t xml:space="preserve">1. </w:t>
      </w:r>
      <w:r w:rsidRPr="00E23FD3">
        <w:t>Which of the recommendations have been successfully implemented, which haven’t, and most importantly, why?</w:t>
      </w:r>
      <w:r w:rsidRPr="00E23FD3">
        <w:br/>
      </w:r>
      <w:r w:rsidR="00134358">
        <w:t xml:space="preserve">2. </w:t>
      </w:r>
      <w:r w:rsidRPr="00E23FD3">
        <w:t>Which of the recommendations have been most effective in keeping the nation safe; which have been least effective?</w:t>
      </w:r>
      <w:r w:rsidRPr="00E23FD3">
        <w:br/>
      </w:r>
      <w:r w:rsidR="00134358">
        <w:t xml:space="preserve">3. </w:t>
      </w:r>
      <w:r w:rsidRPr="00E23FD3">
        <w:t>If you could make one change to each recommendation to improve its effectiveness, what would the changes be, and why?</w:t>
      </w:r>
    </w:p>
    <w:p w14:paraId="3A1A0969" w14:textId="77777777" w:rsidR="00E23FD3" w:rsidRPr="00EE4B74" w:rsidRDefault="00E23FD3" w:rsidP="00C87B84">
      <w:pPr>
        <w:pStyle w:val="BodyText"/>
        <w:ind w:firstLine="0"/>
        <w:jc w:val="center"/>
      </w:pPr>
    </w:p>
    <w:tbl>
      <w:tblPr>
        <w:tblW w:w="1018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05"/>
        <w:gridCol w:w="2880"/>
        <w:gridCol w:w="1800"/>
      </w:tblGrid>
      <w:tr w:rsidR="00982D12" w:rsidRPr="00982D12" w14:paraId="224EBAC3"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4C4CCAD1" w14:textId="77777777" w:rsidR="00982D12" w:rsidRPr="00982D12" w:rsidRDefault="00982D12" w:rsidP="00982D12">
            <w:pPr>
              <w:ind w:firstLine="0"/>
              <w:jc w:val="center"/>
              <w:rPr>
                <w:rFonts w:eastAsia="Times New Roman"/>
                <w:szCs w:val="20"/>
              </w:rPr>
            </w:pPr>
            <w:r w:rsidRPr="00982D12">
              <w:rPr>
                <w:rFonts w:eastAsia="Times New Roman"/>
                <w:szCs w:val="20"/>
              </w:rPr>
              <w:t>9/11 Commission Recommendations</w:t>
            </w:r>
          </w:p>
        </w:tc>
        <w:tc>
          <w:tcPr>
            <w:tcW w:w="2880" w:type="dxa"/>
            <w:tcBorders>
              <w:top w:val="outset" w:sz="6" w:space="0" w:color="auto"/>
              <w:left w:val="outset" w:sz="6" w:space="0" w:color="auto"/>
              <w:bottom w:val="outset" w:sz="6" w:space="0" w:color="auto"/>
              <w:right w:val="outset" w:sz="6" w:space="0" w:color="auto"/>
            </w:tcBorders>
            <w:hideMark/>
          </w:tcPr>
          <w:p w14:paraId="390DA046" w14:textId="77777777" w:rsidR="00982D12" w:rsidRPr="00982D12" w:rsidRDefault="00982D12" w:rsidP="00982D12">
            <w:pPr>
              <w:ind w:firstLine="0"/>
              <w:jc w:val="center"/>
              <w:rPr>
                <w:rFonts w:eastAsia="Times New Roman"/>
                <w:szCs w:val="20"/>
              </w:rPr>
            </w:pPr>
            <w:r w:rsidRPr="00982D12">
              <w:rPr>
                <w:rFonts w:eastAsia="Times New Roman"/>
                <w:szCs w:val="20"/>
              </w:rPr>
              <w:t>Executive/Administrative Action May Be Sufficient</w:t>
            </w:r>
          </w:p>
        </w:tc>
        <w:tc>
          <w:tcPr>
            <w:tcW w:w="1800" w:type="dxa"/>
            <w:tcBorders>
              <w:top w:val="outset" w:sz="6" w:space="0" w:color="auto"/>
              <w:left w:val="outset" w:sz="6" w:space="0" w:color="auto"/>
              <w:bottom w:val="outset" w:sz="6" w:space="0" w:color="auto"/>
              <w:right w:val="outset" w:sz="6" w:space="0" w:color="auto"/>
            </w:tcBorders>
            <w:hideMark/>
          </w:tcPr>
          <w:p w14:paraId="5ACA69EE" w14:textId="77777777" w:rsidR="00982D12" w:rsidRPr="00982D12" w:rsidRDefault="00982D12" w:rsidP="00982D12">
            <w:pPr>
              <w:ind w:firstLine="0"/>
              <w:jc w:val="center"/>
              <w:rPr>
                <w:rFonts w:eastAsia="Times New Roman"/>
                <w:szCs w:val="20"/>
              </w:rPr>
            </w:pPr>
            <w:r w:rsidRPr="00982D12">
              <w:rPr>
                <w:rFonts w:eastAsia="Times New Roman"/>
                <w:szCs w:val="20"/>
              </w:rPr>
              <w:t>Legislation Required</w:t>
            </w:r>
          </w:p>
        </w:tc>
      </w:tr>
      <w:tr w:rsidR="00982D12" w:rsidRPr="00982D12" w14:paraId="592E8689"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415F8283" w14:textId="77777777" w:rsidR="00982D12" w:rsidRPr="00982D12" w:rsidRDefault="00982D12" w:rsidP="00982D12">
            <w:pPr>
              <w:ind w:firstLine="0"/>
              <w:jc w:val="center"/>
              <w:rPr>
                <w:rFonts w:eastAsia="Times New Roman"/>
                <w:b/>
                <w:bCs/>
                <w:szCs w:val="20"/>
              </w:rPr>
            </w:pPr>
            <w:r w:rsidRPr="00982D12">
              <w:rPr>
                <w:rFonts w:eastAsia="Times New Roman"/>
                <w:b/>
                <w:bCs/>
                <w:szCs w:val="20"/>
              </w:rPr>
              <w:t>Terrorist Sanctuaries</w:t>
            </w:r>
          </w:p>
        </w:tc>
        <w:tc>
          <w:tcPr>
            <w:tcW w:w="2880" w:type="dxa"/>
            <w:tcBorders>
              <w:top w:val="outset" w:sz="6" w:space="0" w:color="auto"/>
              <w:left w:val="outset" w:sz="6" w:space="0" w:color="auto"/>
              <w:bottom w:val="outset" w:sz="6" w:space="0" w:color="auto"/>
              <w:right w:val="outset" w:sz="6" w:space="0" w:color="auto"/>
            </w:tcBorders>
            <w:hideMark/>
          </w:tcPr>
          <w:p w14:paraId="081EB3DC" w14:textId="77777777" w:rsidR="00982D12" w:rsidRPr="00982D12" w:rsidRDefault="00982D12" w:rsidP="00982D12">
            <w:pPr>
              <w:ind w:firstLine="0"/>
              <w:jc w:val="center"/>
              <w:rPr>
                <w:rFonts w:eastAsia="Times New Roman"/>
                <w:szCs w:val="20"/>
              </w:rPr>
            </w:pPr>
          </w:p>
        </w:tc>
        <w:tc>
          <w:tcPr>
            <w:tcW w:w="1800" w:type="dxa"/>
            <w:tcBorders>
              <w:top w:val="outset" w:sz="6" w:space="0" w:color="auto"/>
              <w:left w:val="outset" w:sz="6" w:space="0" w:color="auto"/>
              <w:bottom w:val="outset" w:sz="6" w:space="0" w:color="auto"/>
              <w:right w:val="outset" w:sz="6" w:space="0" w:color="auto"/>
            </w:tcBorders>
            <w:hideMark/>
          </w:tcPr>
          <w:p w14:paraId="1CE6B15A" w14:textId="77777777" w:rsidR="00982D12" w:rsidRPr="00982D12" w:rsidRDefault="00982D12" w:rsidP="00982D12">
            <w:pPr>
              <w:ind w:firstLine="0"/>
              <w:jc w:val="center"/>
              <w:rPr>
                <w:rFonts w:eastAsia="Times New Roman"/>
                <w:szCs w:val="20"/>
              </w:rPr>
            </w:pPr>
          </w:p>
        </w:tc>
      </w:tr>
      <w:tr w:rsidR="00982D12" w:rsidRPr="00982D12" w14:paraId="3BAE5CBF"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68EC227D" w14:textId="77777777" w:rsidR="00982D12" w:rsidRPr="00982D12" w:rsidRDefault="00982D12" w:rsidP="00982D12">
            <w:pPr>
              <w:ind w:firstLine="0"/>
              <w:jc w:val="center"/>
              <w:rPr>
                <w:rFonts w:eastAsia="Times New Roman"/>
                <w:szCs w:val="20"/>
              </w:rPr>
            </w:pPr>
            <w:r w:rsidRPr="00982D12">
              <w:rPr>
                <w:rFonts w:eastAsia="Times New Roman"/>
                <w:szCs w:val="20"/>
              </w:rPr>
              <w:t>Identify and prioritize terrorist sanctuaries (p.2)</w:t>
            </w:r>
          </w:p>
        </w:tc>
        <w:tc>
          <w:tcPr>
            <w:tcW w:w="2880" w:type="dxa"/>
            <w:tcBorders>
              <w:top w:val="outset" w:sz="6" w:space="0" w:color="auto"/>
              <w:left w:val="outset" w:sz="6" w:space="0" w:color="auto"/>
              <w:bottom w:val="outset" w:sz="6" w:space="0" w:color="auto"/>
              <w:right w:val="outset" w:sz="6" w:space="0" w:color="auto"/>
            </w:tcBorders>
            <w:hideMark/>
          </w:tcPr>
          <w:p w14:paraId="45F404C1"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c>
          <w:tcPr>
            <w:tcW w:w="1800" w:type="dxa"/>
            <w:tcBorders>
              <w:top w:val="outset" w:sz="6" w:space="0" w:color="auto"/>
              <w:left w:val="outset" w:sz="6" w:space="0" w:color="auto"/>
              <w:bottom w:val="outset" w:sz="6" w:space="0" w:color="auto"/>
              <w:right w:val="outset" w:sz="6" w:space="0" w:color="auto"/>
            </w:tcBorders>
            <w:hideMark/>
          </w:tcPr>
          <w:p w14:paraId="3D6736CE" w14:textId="77777777" w:rsidR="00982D12" w:rsidRPr="00982D12" w:rsidRDefault="00982D12" w:rsidP="00982D12">
            <w:pPr>
              <w:ind w:firstLine="0"/>
              <w:jc w:val="center"/>
              <w:rPr>
                <w:rFonts w:eastAsia="Times New Roman"/>
                <w:szCs w:val="20"/>
              </w:rPr>
            </w:pPr>
          </w:p>
        </w:tc>
      </w:tr>
      <w:tr w:rsidR="00982D12" w:rsidRPr="00982D12" w14:paraId="7B8CD1D2"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2B28D20C" w14:textId="77777777" w:rsidR="00982D12" w:rsidRPr="00982D12" w:rsidRDefault="00982D12" w:rsidP="00982D12">
            <w:pPr>
              <w:ind w:firstLine="0"/>
              <w:jc w:val="center"/>
              <w:rPr>
                <w:rFonts w:eastAsia="Times New Roman"/>
                <w:szCs w:val="20"/>
              </w:rPr>
            </w:pPr>
            <w:r w:rsidRPr="00982D12">
              <w:rPr>
                <w:rFonts w:eastAsia="Times New Roman"/>
                <w:szCs w:val="20"/>
              </w:rPr>
              <w:t>Aid to Pakistan (p.2)</w:t>
            </w:r>
          </w:p>
        </w:tc>
        <w:tc>
          <w:tcPr>
            <w:tcW w:w="2880" w:type="dxa"/>
            <w:tcBorders>
              <w:top w:val="outset" w:sz="6" w:space="0" w:color="auto"/>
              <w:left w:val="outset" w:sz="6" w:space="0" w:color="auto"/>
              <w:bottom w:val="outset" w:sz="6" w:space="0" w:color="auto"/>
              <w:right w:val="outset" w:sz="6" w:space="0" w:color="auto"/>
            </w:tcBorders>
            <w:hideMark/>
          </w:tcPr>
          <w:p w14:paraId="580ED4D9" w14:textId="77777777" w:rsidR="00982D12" w:rsidRPr="00982D12" w:rsidRDefault="00982D12" w:rsidP="00982D12">
            <w:pPr>
              <w:ind w:firstLine="0"/>
              <w:jc w:val="center"/>
              <w:rPr>
                <w:rFonts w:eastAsia="Times New Roman"/>
                <w:szCs w:val="20"/>
              </w:rPr>
            </w:pPr>
          </w:p>
        </w:tc>
        <w:tc>
          <w:tcPr>
            <w:tcW w:w="1800" w:type="dxa"/>
            <w:tcBorders>
              <w:top w:val="outset" w:sz="6" w:space="0" w:color="auto"/>
              <w:left w:val="outset" w:sz="6" w:space="0" w:color="auto"/>
              <w:bottom w:val="outset" w:sz="6" w:space="0" w:color="auto"/>
              <w:right w:val="outset" w:sz="6" w:space="0" w:color="auto"/>
            </w:tcBorders>
            <w:hideMark/>
          </w:tcPr>
          <w:p w14:paraId="4C087567"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r>
      <w:tr w:rsidR="00982D12" w:rsidRPr="00982D12" w14:paraId="48A15EE4"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645A6A96" w14:textId="77777777" w:rsidR="00982D12" w:rsidRPr="00982D12" w:rsidRDefault="00982D12" w:rsidP="00982D12">
            <w:pPr>
              <w:ind w:firstLine="0"/>
              <w:jc w:val="center"/>
              <w:rPr>
                <w:rFonts w:eastAsia="Times New Roman"/>
                <w:szCs w:val="20"/>
              </w:rPr>
            </w:pPr>
            <w:r w:rsidRPr="00982D12">
              <w:rPr>
                <w:rFonts w:eastAsia="Times New Roman"/>
                <w:szCs w:val="20"/>
              </w:rPr>
              <w:t>Commitment to Afghanistan (p.3)</w:t>
            </w:r>
          </w:p>
        </w:tc>
        <w:tc>
          <w:tcPr>
            <w:tcW w:w="2880" w:type="dxa"/>
            <w:tcBorders>
              <w:top w:val="outset" w:sz="6" w:space="0" w:color="auto"/>
              <w:left w:val="outset" w:sz="6" w:space="0" w:color="auto"/>
              <w:bottom w:val="outset" w:sz="6" w:space="0" w:color="auto"/>
              <w:right w:val="outset" w:sz="6" w:space="0" w:color="auto"/>
            </w:tcBorders>
            <w:hideMark/>
          </w:tcPr>
          <w:p w14:paraId="7BB7DBB9"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c>
          <w:tcPr>
            <w:tcW w:w="1800" w:type="dxa"/>
            <w:tcBorders>
              <w:top w:val="outset" w:sz="6" w:space="0" w:color="auto"/>
              <w:left w:val="outset" w:sz="6" w:space="0" w:color="auto"/>
              <w:bottom w:val="outset" w:sz="6" w:space="0" w:color="auto"/>
              <w:right w:val="outset" w:sz="6" w:space="0" w:color="auto"/>
            </w:tcBorders>
            <w:hideMark/>
          </w:tcPr>
          <w:p w14:paraId="5775433D"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r>
      <w:tr w:rsidR="00982D12" w:rsidRPr="00982D12" w14:paraId="602FA046"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71C22199" w14:textId="77777777" w:rsidR="00982D12" w:rsidRPr="00982D12" w:rsidRDefault="00982D12" w:rsidP="00982D12">
            <w:pPr>
              <w:ind w:firstLine="0"/>
              <w:jc w:val="center"/>
              <w:rPr>
                <w:rFonts w:eastAsia="Times New Roman"/>
                <w:szCs w:val="20"/>
              </w:rPr>
            </w:pPr>
            <w:r w:rsidRPr="00982D12">
              <w:rPr>
                <w:rFonts w:eastAsia="Times New Roman"/>
                <w:szCs w:val="20"/>
              </w:rPr>
              <w:t>Relationship with Saudi Arabia (p.3)</w:t>
            </w:r>
          </w:p>
        </w:tc>
        <w:tc>
          <w:tcPr>
            <w:tcW w:w="2880" w:type="dxa"/>
            <w:tcBorders>
              <w:top w:val="outset" w:sz="6" w:space="0" w:color="auto"/>
              <w:left w:val="outset" w:sz="6" w:space="0" w:color="auto"/>
              <w:bottom w:val="outset" w:sz="6" w:space="0" w:color="auto"/>
              <w:right w:val="outset" w:sz="6" w:space="0" w:color="auto"/>
            </w:tcBorders>
            <w:hideMark/>
          </w:tcPr>
          <w:p w14:paraId="3F8FE371"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c>
          <w:tcPr>
            <w:tcW w:w="1800" w:type="dxa"/>
            <w:tcBorders>
              <w:top w:val="outset" w:sz="6" w:space="0" w:color="auto"/>
              <w:left w:val="outset" w:sz="6" w:space="0" w:color="auto"/>
              <w:bottom w:val="outset" w:sz="6" w:space="0" w:color="auto"/>
              <w:right w:val="outset" w:sz="6" w:space="0" w:color="auto"/>
            </w:tcBorders>
            <w:hideMark/>
          </w:tcPr>
          <w:p w14:paraId="0E153F72" w14:textId="77777777" w:rsidR="00982D12" w:rsidRPr="00982D12" w:rsidRDefault="00982D12" w:rsidP="00982D12">
            <w:pPr>
              <w:ind w:firstLine="0"/>
              <w:jc w:val="center"/>
              <w:rPr>
                <w:rFonts w:eastAsia="Times New Roman"/>
                <w:szCs w:val="20"/>
              </w:rPr>
            </w:pPr>
          </w:p>
        </w:tc>
      </w:tr>
      <w:tr w:rsidR="00982D12" w:rsidRPr="00982D12" w14:paraId="2085F9B9"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1E248F8C" w14:textId="77777777" w:rsidR="00982D12" w:rsidRPr="00982D12" w:rsidRDefault="00982D12" w:rsidP="00982D12">
            <w:pPr>
              <w:ind w:firstLine="0"/>
              <w:jc w:val="center"/>
              <w:rPr>
                <w:rFonts w:eastAsia="Times New Roman"/>
                <w:b/>
                <w:bCs/>
                <w:szCs w:val="20"/>
              </w:rPr>
            </w:pPr>
            <w:r w:rsidRPr="00982D12">
              <w:rPr>
                <w:rFonts w:eastAsia="Times New Roman"/>
                <w:b/>
                <w:bCs/>
                <w:szCs w:val="20"/>
              </w:rPr>
              <w:t>Roots of Terrorism</w:t>
            </w:r>
          </w:p>
        </w:tc>
        <w:tc>
          <w:tcPr>
            <w:tcW w:w="2880" w:type="dxa"/>
            <w:tcBorders>
              <w:top w:val="outset" w:sz="6" w:space="0" w:color="auto"/>
              <w:left w:val="outset" w:sz="6" w:space="0" w:color="auto"/>
              <w:bottom w:val="outset" w:sz="6" w:space="0" w:color="auto"/>
              <w:right w:val="outset" w:sz="6" w:space="0" w:color="auto"/>
            </w:tcBorders>
            <w:hideMark/>
          </w:tcPr>
          <w:p w14:paraId="7BA3B9D5" w14:textId="77777777" w:rsidR="00982D12" w:rsidRPr="00982D12" w:rsidRDefault="00982D12" w:rsidP="00982D12">
            <w:pPr>
              <w:ind w:firstLine="0"/>
              <w:jc w:val="center"/>
              <w:rPr>
                <w:rFonts w:eastAsia="Times New Roman"/>
                <w:szCs w:val="20"/>
              </w:rPr>
            </w:pPr>
          </w:p>
        </w:tc>
        <w:tc>
          <w:tcPr>
            <w:tcW w:w="1800" w:type="dxa"/>
            <w:tcBorders>
              <w:top w:val="outset" w:sz="6" w:space="0" w:color="auto"/>
              <w:left w:val="outset" w:sz="6" w:space="0" w:color="auto"/>
              <w:bottom w:val="outset" w:sz="6" w:space="0" w:color="auto"/>
              <w:right w:val="outset" w:sz="6" w:space="0" w:color="auto"/>
            </w:tcBorders>
            <w:hideMark/>
          </w:tcPr>
          <w:p w14:paraId="531D27A0" w14:textId="77777777" w:rsidR="00982D12" w:rsidRPr="00982D12" w:rsidRDefault="00982D12" w:rsidP="00982D12">
            <w:pPr>
              <w:ind w:firstLine="0"/>
              <w:jc w:val="center"/>
              <w:rPr>
                <w:rFonts w:eastAsia="Times New Roman"/>
                <w:szCs w:val="20"/>
              </w:rPr>
            </w:pPr>
          </w:p>
        </w:tc>
      </w:tr>
      <w:tr w:rsidR="00982D12" w:rsidRPr="00982D12" w14:paraId="49B3F385"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4EC9E474" w14:textId="77777777" w:rsidR="00982D12" w:rsidRPr="00982D12" w:rsidRDefault="00982D12" w:rsidP="00982D12">
            <w:pPr>
              <w:ind w:firstLine="0"/>
              <w:jc w:val="center"/>
              <w:rPr>
                <w:rFonts w:eastAsia="Times New Roman"/>
                <w:szCs w:val="20"/>
              </w:rPr>
            </w:pPr>
            <w:r w:rsidRPr="00982D12">
              <w:rPr>
                <w:rFonts w:eastAsia="Times New Roman"/>
                <w:szCs w:val="20"/>
              </w:rPr>
              <w:t>Moral leadership (p.4)</w:t>
            </w:r>
          </w:p>
        </w:tc>
        <w:tc>
          <w:tcPr>
            <w:tcW w:w="2880" w:type="dxa"/>
            <w:tcBorders>
              <w:top w:val="outset" w:sz="6" w:space="0" w:color="auto"/>
              <w:left w:val="outset" w:sz="6" w:space="0" w:color="auto"/>
              <w:bottom w:val="outset" w:sz="6" w:space="0" w:color="auto"/>
              <w:right w:val="outset" w:sz="6" w:space="0" w:color="auto"/>
            </w:tcBorders>
            <w:hideMark/>
          </w:tcPr>
          <w:p w14:paraId="324E2376"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c>
          <w:tcPr>
            <w:tcW w:w="1800" w:type="dxa"/>
            <w:tcBorders>
              <w:top w:val="outset" w:sz="6" w:space="0" w:color="auto"/>
              <w:left w:val="outset" w:sz="6" w:space="0" w:color="auto"/>
              <w:bottom w:val="outset" w:sz="6" w:space="0" w:color="auto"/>
              <w:right w:val="outset" w:sz="6" w:space="0" w:color="auto"/>
            </w:tcBorders>
            <w:hideMark/>
          </w:tcPr>
          <w:p w14:paraId="7AB3403A" w14:textId="77777777" w:rsidR="00982D12" w:rsidRPr="00982D12" w:rsidRDefault="00982D12" w:rsidP="00982D12">
            <w:pPr>
              <w:ind w:firstLine="0"/>
              <w:jc w:val="center"/>
              <w:rPr>
                <w:rFonts w:eastAsia="Times New Roman"/>
                <w:szCs w:val="20"/>
              </w:rPr>
            </w:pPr>
          </w:p>
        </w:tc>
      </w:tr>
      <w:tr w:rsidR="00982D12" w:rsidRPr="00982D12" w14:paraId="5835001E"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1792184D" w14:textId="77777777" w:rsidR="00982D12" w:rsidRPr="00982D12" w:rsidRDefault="00982D12" w:rsidP="00982D12">
            <w:pPr>
              <w:ind w:firstLine="0"/>
              <w:jc w:val="center"/>
              <w:rPr>
                <w:rFonts w:eastAsia="Times New Roman"/>
                <w:szCs w:val="20"/>
              </w:rPr>
            </w:pPr>
            <w:r w:rsidRPr="00982D12">
              <w:rPr>
                <w:rFonts w:eastAsia="Times New Roman"/>
                <w:szCs w:val="20"/>
              </w:rPr>
              <w:t>Take stand against countries that do not respect our principles (p.4)</w:t>
            </w:r>
          </w:p>
        </w:tc>
        <w:tc>
          <w:tcPr>
            <w:tcW w:w="2880" w:type="dxa"/>
            <w:tcBorders>
              <w:top w:val="outset" w:sz="6" w:space="0" w:color="auto"/>
              <w:left w:val="outset" w:sz="6" w:space="0" w:color="auto"/>
              <w:bottom w:val="outset" w:sz="6" w:space="0" w:color="auto"/>
              <w:right w:val="outset" w:sz="6" w:space="0" w:color="auto"/>
            </w:tcBorders>
            <w:hideMark/>
          </w:tcPr>
          <w:p w14:paraId="5ABAF36D"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c>
          <w:tcPr>
            <w:tcW w:w="1800" w:type="dxa"/>
            <w:tcBorders>
              <w:top w:val="outset" w:sz="6" w:space="0" w:color="auto"/>
              <w:left w:val="outset" w:sz="6" w:space="0" w:color="auto"/>
              <w:bottom w:val="outset" w:sz="6" w:space="0" w:color="auto"/>
              <w:right w:val="outset" w:sz="6" w:space="0" w:color="auto"/>
            </w:tcBorders>
            <w:hideMark/>
          </w:tcPr>
          <w:p w14:paraId="511971F1" w14:textId="77777777" w:rsidR="00982D12" w:rsidRPr="00982D12" w:rsidRDefault="00982D12" w:rsidP="00982D12">
            <w:pPr>
              <w:ind w:firstLine="0"/>
              <w:jc w:val="center"/>
              <w:rPr>
                <w:rFonts w:eastAsia="Times New Roman"/>
                <w:szCs w:val="20"/>
              </w:rPr>
            </w:pPr>
          </w:p>
        </w:tc>
      </w:tr>
      <w:tr w:rsidR="00982D12" w:rsidRPr="00982D12" w14:paraId="1D112C4F"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04526960" w14:textId="77777777" w:rsidR="00982D12" w:rsidRPr="00982D12" w:rsidRDefault="00982D12" w:rsidP="00982D12">
            <w:pPr>
              <w:ind w:firstLine="0"/>
              <w:jc w:val="center"/>
              <w:rPr>
                <w:rFonts w:eastAsia="Times New Roman"/>
                <w:szCs w:val="20"/>
              </w:rPr>
            </w:pPr>
            <w:r w:rsidRPr="00982D12">
              <w:rPr>
                <w:rFonts w:eastAsia="Times New Roman"/>
                <w:szCs w:val="20"/>
              </w:rPr>
              <w:t>Resources for Broadcasting Board of Governors (p.5)</w:t>
            </w:r>
          </w:p>
        </w:tc>
        <w:tc>
          <w:tcPr>
            <w:tcW w:w="2880" w:type="dxa"/>
            <w:tcBorders>
              <w:top w:val="outset" w:sz="6" w:space="0" w:color="auto"/>
              <w:left w:val="outset" w:sz="6" w:space="0" w:color="auto"/>
              <w:bottom w:val="outset" w:sz="6" w:space="0" w:color="auto"/>
              <w:right w:val="outset" w:sz="6" w:space="0" w:color="auto"/>
            </w:tcBorders>
            <w:hideMark/>
          </w:tcPr>
          <w:p w14:paraId="68A13F9F" w14:textId="77777777" w:rsidR="00982D12" w:rsidRPr="00982D12" w:rsidRDefault="00982D12" w:rsidP="00982D12">
            <w:pPr>
              <w:ind w:firstLine="0"/>
              <w:jc w:val="center"/>
              <w:rPr>
                <w:rFonts w:eastAsia="Times New Roman"/>
                <w:szCs w:val="20"/>
              </w:rPr>
            </w:pPr>
          </w:p>
        </w:tc>
        <w:tc>
          <w:tcPr>
            <w:tcW w:w="1800" w:type="dxa"/>
            <w:tcBorders>
              <w:top w:val="outset" w:sz="6" w:space="0" w:color="auto"/>
              <w:left w:val="outset" w:sz="6" w:space="0" w:color="auto"/>
              <w:bottom w:val="outset" w:sz="6" w:space="0" w:color="auto"/>
              <w:right w:val="outset" w:sz="6" w:space="0" w:color="auto"/>
            </w:tcBorders>
            <w:hideMark/>
          </w:tcPr>
          <w:p w14:paraId="0D129600"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r>
      <w:tr w:rsidR="00982D12" w:rsidRPr="00982D12" w14:paraId="592BBCEA"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36DD8FEB" w14:textId="77777777" w:rsidR="00982D12" w:rsidRPr="00982D12" w:rsidRDefault="00982D12" w:rsidP="00982D12">
            <w:pPr>
              <w:ind w:firstLine="0"/>
              <w:jc w:val="center"/>
              <w:rPr>
                <w:rFonts w:eastAsia="Times New Roman"/>
                <w:szCs w:val="20"/>
              </w:rPr>
            </w:pPr>
            <w:r w:rsidRPr="00982D12">
              <w:rPr>
                <w:rFonts w:eastAsia="Times New Roman"/>
                <w:szCs w:val="20"/>
              </w:rPr>
              <w:t>Rebuild scholarship, exchange, and library programs (p.5)</w:t>
            </w:r>
          </w:p>
        </w:tc>
        <w:tc>
          <w:tcPr>
            <w:tcW w:w="2880" w:type="dxa"/>
            <w:tcBorders>
              <w:top w:val="outset" w:sz="6" w:space="0" w:color="auto"/>
              <w:left w:val="outset" w:sz="6" w:space="0" w:color="auto"/>
              <w:bottom w:val="outset" w:sz="6" w:space="0" w:color="auto"/>
              <w:right w:val="outset" w:sz="6" w:space="0" w:color="auto"/>
            </w:tcBorders>
            <w:hideMark/>
          </w:tcPr>
          <w:p w14:paraId="6CE6ED34"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c>
          <w:tcPr>
            <w:tcW w:w="1800" w:type="dxa"/>
            <w:tcBorders>
              <w:top w:val="outset" w:sz="6" w:space="0" w:color="auto"/>
              <w:left w:val="outset" w:sz="6" w:space="0" w:color="auto"/>
              <w:bottom w:val="outset" w:sz="6" w:space="0" w:color="auto"/>
              <w:right w:val="outset" w:sz="6" w:space="0" w:color="auto"/>
            </w:tcBorders>
            <w:hideMark/>
          </w:tcPr>
          <w:p w14:paraId="7226E4FD" w14:textId="77777777" w:rsidR="00982D12" w:rsidRPr="00982D12" w:rsidRDefault="00982D12" w:rsidP="00982D12">
            <w:pPr>
              <w:ind w:firstLine="0"/>
              <w:jc w:val="center"/>
              <w:rPr>
                <w:rFonts w:eastAsia="Times New Roman"/>
                <w:szCs w:val="20"/>
              </w:rPr>
            </w:pPr>
          </w:p>
        </w:tc>
      </w:tr>
      <w:tr w:rsidR="00982D12" w:rsidRPr="00982D12" w14:paraId="29ECC96A"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7DFB3259" w14:textId="77777777" w:rsidR="00982D12" w:rsidRPr="00982D12" w:rsidRDefault="00982D12" w:rsidP="00982D12">
            <w:pPr>
              <w:ind w:firstLine="0"/>
              <w:jc w:val="center"/>
              <w:rPr>
                <w:rFonts w:eastAsia="Times New Roman"/>
                <w:szCs w:val="20"/>
              </w:rPr>
            </w:pPr>
            <w:r w:rsidRPr="00982D12">
              <w:rPr>
                <w:rFonts w:eastAsia="Times New Roman"/>
                <w:szCs w:val="20"/>
              </w:rPr>
              <w:t>Support International Youth Opportunity Fund (p.6)</w:t>
            </w:r>
          </w:p>
        </w:tc>
        <w:tc>
          <w:tcPr>
            <w:tcW w:w="2880" w:type="dxa"/>
            <w:tcBorders>
              <w:top w:val="outset" w:sz="6" w:space="0" w:color="auto"/>
              <w:left w:val="outset" w:sz="6" w:space="0" w:color="auto"/>
              <w:bottom w:val="outset" w:sz="6" w:space="0" w:color="auto"/>
              <w:right w:val="outset" w:sz="6" w:space="0" w:color="auto"/>
            </w:tcBorders>
            <w:hideMark/>
          </w:tcPr>
          <w:p w14:paraId="28C77C44"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c>
          <w:tcPr>
            <w:tcW w:w="1800" w:type="dxa"/>
            <w:tcBorders>
              <w:top w:val="outset" w:sz="6" w:space="0" w:color="auto"/>
              <w:left w:val="outset" w:sz="6" w:space="0" w:color="auto"/>
              <w:bottom w:val="outset" w:sz="6" w:space="0" w:color="auto"/>
              <w:right w:val="outset" w:sz="6" w:space="0" w:color="auto"/>
            </w:tcBorders>
            <w:hideMark/>
          </w:tcPr>
          <w:p w14:paraId="07F700F7" w14:textId="77777777" w:rsidR="00982D12" w:rsidRPr="00982D12" w:rsidRDefault="00982D12" w:rsidP="00982D12">
            <w:pPr>
              <w:ind w:firstLine="0"/>
              <w:jc w:val="center"/>
              <w:rPr>
                <w:rFonts w:eastAsia="Times New Roman"/>
                <w:szCs w:val="20"/>
              </w:rPr>
            </w:pPr>
          </w:p>
        </w:tc>
      </w:tr>
      <w:tr w:rsidR="00982D12" w:rsidRPr="00982D12" w14:paraId="5C18A2A2" w14:textId="77777777" w:rsidTr="00982D12">
        <w:trPr>
          <w:tblCellSpacing w:w="0" w:type="dxa"/>
        </w:trPr>
        <w:tc>
          <w:tcPr>
            <w:tcW w:w="5505" w:type="dxa"/>
            <w:tcBorders>
              <w:top w:val="outset" w:sz="6" w:space="0" w:color="auto"/>
              <w:left w:val="outset" w:sz="6" w:space="0" w:color="auto"/>
              <w:bottom w:val="outset" w:sz="6" w:space="0" w:color="auto"/>
              <w:right w:val="outset" w:sz="6" w:space="0" w:color="auto"/>
            </w:tcBorders>
            <w:hideMark/>
          </w:tcPr>
          <w:p w14:paraId="7BF7BE7F" w14:textId="77777777" w:rsidR="00982D12" w:rsidRPr="00982D12" w:rsidRDefault="00982D12" w:rsidP="00982D12">
            <w:pPr>
              <w:ind w:firstLine="0"/>
              <w:jc w:val="center"/>
              <w:rPr>
                <w:rFonts w:eastAsia="Times New Roman"/>
                <w:szCs w:val="20"/>
              </w:rPr>
            </w:pPr>
            <w:r w:rsidRPr="00982D12">
              <w:rPr>
                <w:rFonts w:eastAsia="Times New Roman"/>
                <w:szCs w:val="20"/>
              </w:rPr>
              <w:t>Economic policies to counter terrorism (p.6)</w:t>
            </w:r>
          </w:p>
        </w:tc>
        <w:tc>
          <w:tcPr>
            <w:tcW w:w="2880" w:type="dxa"/>
            <w:tcBorders>
              <w:top w:val="outset" w:sz="6" w:space="0" w:color="auto"/>
              <w:left w:val="outset" w:sz="6" w:space="0" w:color="auto"/>
              <w:bottom w:val="outset" w:sz="6" w:space="0" w:color="auto"/>
              <w:right w:val="outset" w:sz="6" w:space="0" w:color="auto"/>
            </w:tcBorders>
            <w:hideMark/>
          </w:tcPr>
          <w:p w14:paraId="6A5409EA"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c>
          <w:tcPr>
            <w:tcW w:w="1800" w:type="dxa"/>
            <w:tcBorders>
              <w:top w:val="outset" w:sz="6" w:space="0" w:color="auto"/>
              <w:left w:val="outset" w:sz="6" w:space="0" w:color="auto"/>
              <w:bottom w:val="outset" w:sz="6" w:space="0" w:color="auto"/>
              <w:right w:val="outset" w:sz="6" w:space="0" w:color="auto"/>
            </w:tcBorders>
            <w:hideMark/>
          </w:tcPr>
          <w:p w14:paraId="350D58E9" w14:textId="77777777" w:rsidR="00982D12" w:rsidRPr="00982D12" w:rsidRDefault="00982D12" w:rsidP="00982D12">
            <w:pPr>
              <w:ind w:firstLine="0"/>
              <w:jc w:val="center"/>
              <w:rPr>
                <w:rFonts w:eastAsia="Times New Roman"/>
                <w:szCs w:val="20"/>
              </w:rPr>
            </w:pPr>
            <w:r w:rsidRPr="00982D12">
              <w:rPr>
                <w:rFonts w:eastAsia="Times New Roman"/>
                <w:szCs w:val="20"/>
              </w:rPr>
              <w:t>X</w:t>
            </w:r>
          </w:p>
        </w:tc>
      </w:tr>
    </w:tbl>
    <w:p w14:paraId="3B6D3276" w14:textId="77777777" w:rsidR="008E5B45" w:rsidRDefault="008E5B45" w:rsidP="001241FF">
      <w:pPr>
        <w:ind w:firstLine="0"/>
        <w:jc w:val="center"/>
      </w:pPr>
    </w:p>
    <w:p w14:paraId="469D5674" w14:textId="77777777" w:rsidR="008E5B45" w:rsidRDefault="008E5B45" w:rsidP="008F4193">
      <w:pPr>
        <w:ind w:firstLine="0"/>
      </w:pPr>
    </w:p>
    <w:p w14:paraId="31410424" w14:textId="7DBB80E0"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 xml:space="preserve">The U.S. government must identify and prioritize actual or potential terrorist sanctuaries. For each, it should have a realistic strategy to keep possible terrorists insecure </w:t>
      </w:r>
      <w:r w:rsidR="008F4193" w:rsidRPr="00CD31F4">
        <w:rPr>
          <w:rFonts w:eastAsia="Times New Roman"/>
          <w:color w:val="000000"/>
          <w:sz w:val="27"/>
          <w:szCs w:val="27"/>
        </w:rPr>
        <w:t>and, on the run,</w:t>
      </w:r>
      <w:r w:rsidRPr="00CD31F4">
        <w:rPr>
          <w:rFonts w:eastAsia="Times New Roman"/>
          <w:color w:val="000000"/>
          <w:sz w:val="27"/>
          <w:szCs w:val="27"/>
        </w:rPr>
        <w:t xml:space="preserve"> using all elements of national power. We should reach out, listen to, and work with other countries that can help.</w:t>
      </w:r>
    </w:p>
    <w:p w14:paraId="2648B6AA"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367, PDF Page Number: 385, View in context: </w:t>
      </w:r>
      <w:hyperlink r:id="rId10" w:anchor="page=384"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11" w:anchor="page=382"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12" w:anchor="page=378" w:history="1">
        <w:r w:rsidRPr="00CD31F4">
          <w:rPr>
            <w:rFonts w:ascii="Arial" w:eastAsia="Times New Roman" w:hAnsi="Arial" w:cs="Arial"/>
            <w:color w:val="0000FF"/>
            <w:sz w:val="19"/>
            <w:szCs w:val="19"/>
            <w:u w:val="single"/>
          </w:rPr>
          <w:t>chapter</w:t>
        </w:r>
      </w:hyperlink>
    </w:p>
    <w:p w14:paraId="4E946C93" w14:textId="3014B5E8"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 xml:space="preserve">If Musharraf stands for enlightened moderation in a fight for his life and for the life of his country, the United States should be willing to make hard choices </w:t>
      </w:r>
      <w:proofErr w:type="gramStart"/>
      <w:r w:rsidR="008F4193" w:rsidRPr="00CD31F4">
        <w:rPr>
          <w:rFonts w:eastAsia="Times New Roman"/>
          <w:color w:val="000000"/>
          <w:sz w:val="27"/>
          <w:szCs w:val="27"/>
        </w:rPr>
        <w:t xml:space="preserve">too, </w:t>
      </w:r>
      <w:r w:rsidR="008F4193">
        <w:rPr>
          <w:rFonts w:eastAsia="Times New Roman"/>
          <w:color w:val="000000"/>
          <w:sz w:val="27"/>
          <w:szCs w:val="27"/>
        </w:rPr>
        <w:t>and</w:t>
      </w:r>
      <w:proofErr w:type="gramEnd"/>
      <w:r w:rsidRPr="00CD31F4">
        <w:rPr>
          <w:rFonts w:eastAsia="Times New Roman"/>
          <w:color w:val="000000"/>
          <w:sz w:val="27"/>
          <w:szCs w:val="27"/>
        </w:rPr>
        <w:t xml:space="preserve"> make the difficult long-term commitment to the future of Pakistan. Sustaining the current scale of aid to Pakistan, the United States should support Pakistan's government in its struggle against extremists with a comprehensive effort that extends from military aid to support for better education, so long as Pakistan's leaders remain willing to make difficult choices of their own.</w:t>
      </w:r>
    </w:p>
    <w:p w14:paraId="2F1634EC"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369, PDF Page Number: 387, View in context: </w:t>
      </w:r>
      <w:hyperlink r:id="rId13" w:anchor="page=386"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14" w:anchor="page=382"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15" w:anchor="page=378" w:history="1">
        <w:r w:rsidRPr="00CD31F4">
          <w:rPr>
            <w:rFonts w:ascii="Arial" w:eastAsia="Times New Roman" w:hAnsi="Arial" w:cs="Arial"/>
            <w:color w:val="0000FF"/>
            <w:sz w:val="19"/>
            <w:szCs w:val="19"/>
            <w:u w:val="single"/>
          </w:rPr>
          <w:t>chapter</w:t>
        </w:r>
      </w:hyperlink>
    </w:p>
    <w:p w14:paraId="01F8FC55" w14:textId="77777777"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 xml:space="preserve">The President and the Congress deserve praise for their efforts in Afghanistan so far. Now the United States and the international community should make a long-term commitment to a secure and stable Afghanistan, </w:t>
      </w:r>
      <w:proofErr w:type="gramStart"/>
      <w:r w:rsidRPr="00CD31F4">
        <w:rPr>
          <w:rFonts w:eastAsia="Times New Roman"/>
          <w:color w:val="000000"/>
          <w:sz w:val="27"/>
          <w:szCs w:val="27"/>
        </w:rPr>
        <w:t>in order to</w:t>
      </w:r>
      <w:proofErr w:type="gramEnd"/>
      <w:r w:rsidRPr="00CD31F4">
        <w:rPr>
          <w:rFonts w:eastAsia="Times New Roman"/>
          <w:color w:val="000000"/>
          <w:sz w:val="27"/>
          <w:szCs w:val="27"/>
        </w:rPr>
        <w:t xml:space="preserve"> give the government a reasonable opportunity to improve the life of the Afghan people. Afghanistan must not again become a sanctuary for international crime and terrorism. The United States and the international community should help the Afghan government extend its authority over the </w:t>
      </w:r>
      <w:proofErr w:type="spellStart"/>
      <w:proofErr w:type="gramStart"/>
      <w:r w:rsidRPr="00CD31F4">
        <w:rPr>
          <w:rFonts w:eastAsia="Times New Roman"/>
          <w:color w:val="000000"/>
          <w:sz w:val="27"/>
          <w:szCs w:val="27"/>
        </w:rPr>
        <w:t>country,with</w:t>
      </w:r>
      <w:proofErr w:type="spellEnd"/>
      <w:proofErr w:type="gramEnd"/>
      <w:r w:rsidRPr="00CD31F4">
        <w:rPr>
          <w:rFonts w:eastAsia="Times New Roman"/>
          <w:color w:val="000000"/>
          <w:sz w:val="27"/>
          <w:szCs w:val="27"/>
        </w:rPr>
        <w:t xml:space="preserve"> a strategy and nation-by-nation commitments to achieve their objectives.</w:t>
      </w:r>
    </w:p>
    <w:p w14:paraId="47F4FE01"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370, PDF Page Number: 388, View in context: </w:t>
      </w:r>
      <w:hyperlink r:id="rId16" w:anchor="page=387"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17" w:anchor="page=382"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18" w:anchor="page=378" w:history="1">
        <w:r w:rsidRPr="00CD31F4">
          <w:rPr>
            <w:rFonts w:ascii="Arial" w:eastAsia="Times New Roman" w:hAnsi="Arial" w:cs="Arial"/>
            <w:color w:val="0000FF"/>
            <w:sz w:val="19"/>
            <w:szCs w:val="19"/>
            <w:u w:val="single"/>
          </w:rPr>
          <w:t>chapter</w:t>
        </w:r>
      </w:hyperlink>
    </w:p>
    <w:p w14:paraId="1CC13DE4" w14:textId="77777777"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The problems in the U.S.-Saudi relationship must be confronted, openly. The United States and Saudi Arabia must determine if they can build a relationship that political leaders on both sides are prepared to publicly defend -- a relationship about more than oil. It should include a shared commitment to political and economic reform, as Saudis make common cause with the outside world. It should include a shared interest in greater tolerance and cultural respect, translating into a commitment to fight the violent extremists who foment hatred.</w:t>
      </w:r>
    </w:p>
    <w:p w14:paraId="3C700FEC"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374, PDF Page Number: 392, View in context: </w:t>
      </w:r>
      <w:hyperlink r:id="rId19" w:anchor="page=391"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20" w:anchor="page=382"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21" w:anchor="page=378" w:history="1">
        <w:r w:rsidRPr="00CD31F4">
          <w:rPr>
            <w:rFonts w:ascii="Arial" w:eastAsia="Times New Roman" w:hAnsi="Arial" w:cs="Arial"/>
            <w:color w:val="0000FF"/>
            <w:sz w:val="19"/>
            <w:szCs w:val="19"/>
            <w:u w:val="single"/>
          </w:rPr>
          <w:t>chapter</w:t>
        </w:r>
      </w:hyperlink>
    </w:p>
    <w:p w14:paraId="321F9E23" w14:textId="77777777"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 xml:space="preserve">The </w:t>
      </w:r>
      <w:proofErr w:type="spellStart"/>
      <w:r w:rsidRPr="00CD31F4">
        <w:rPr>
          <w:rFonts w:eastAsia="Times New Roman"/>
          <w:color w:val="000000"/>
          <w:sz w:val="27"/>
          <w:szCs w:val="27"/>
        </w:rPr>
        <w:t>U.</w:t>
      </w:r>
      <w:proofErr w:type="gramStart"/>
      <w:r w:rsidRPr="00CD31F4">
        <w:rPr>
          <w:rFonts w:eastAsia="Times New Roman"/>
          <w:color w:val="000000"/>
          <w:sz w:val="27"/>
          <w:szCs w:val="27"/>
        </w:rPr>
        <w:t>S.government</w:t>
      </w:r>
      <w:proofErr w:type="spellEnd"/>
      <w:proofErr w:type="gramEnd"/>
      <w:r w:rsidRPr="00CD31F4">
        <w:rPr>
          <w:rFonts w:eastAsia="Times New Roman"/>
          <w:color w:val="000000"/>
          <w:sz w:val="27"/>
          <w:szCs w:val="27"/>
        </w:rPr>
        <w:t xml:space="preserve"> must define what the message is, what it stands for. We should offer an example of moral leadership in the world, committed to treat people humanely, abide by the rule of law, and be generous and caring to our neighbors. America and Muslim friends can agree on respect for human dignity and opportunity. To Muslim parents, terrorists like Bin </w:t>
      </w:r>
      <w:proofErr w:type="spellStart"/>
      <w:r w:rsidRPr="00CD31F4">
        <w:rPr>
          <w:rFonts w:eastAsia="Times New Roman"/>
          <w:color w:val="000000"/>
          <w:sz w:val="27"/>
          <w:szCs w:val="27"/>
        </w:rPr>
        <w:t>Ladin</w:t>
      </w:r>
      <w:proofErr w:type="spellEnd"/>
      <w:r w:rsidRPr="00CD31F4">
        <w:rPr>
          <w:rFonts w:eastAsia="Times New Roman"/>
          <w:color w:val="000000"/>
          <w:sz w:val="27"/>
          <w:szCs w:val="27"/>
        </w:rPr>
        <w:t xml:space="preserve"> have nothing to offer their children but visions of violence and death. America and its friends have a crucial advantage -- we can offer these parents a vision that might give their children a better future. If we heed the views of thoughtful leaders in the Arab and Muslim world, a moderate consensus can be found.</w:t>
      </w:r>
    </w:p>
    <w:p w14:paraId="0202708C"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376, PDF Page Number: 394, View in context: </w:t>
      </w:r>
      <w:hyperlink r:id="rId22" w:anchor="page=393"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23" w:anchor="page=391"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24" w:anchor="page=378" w:history="1">
        <w:r w:rsidRPr="00CD31F4">
          <w:rPr>
            <w:rFonts w:ascii="Arial" w:eastAsia="Times New Roman" w:hAnsi="Arial" w:cs="Arial"/>
            <w:color w:val="0000FF"/>
            <w:sz w:val="19"/>
            <w:szCs w:val="19"/>
            <w:u w:val="single"/>
          </w:rPr>
          <w:t>chapter</w:t>
        </w:r>
      </w:hyperlink>
    </w:p>
    <w:p w14:paraId="32A45771" w14:textId="77777777"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Where Muslim governments, even those who are friends, do not respect these principles, the United States must stand for a better future. One of the lessons of the long Cold War was that short-term gains in cooperating with the most repressive and brutal governments were too often outweighed by long-term setbacks for America's stature and interests.</w:t>
      </w:r>
    </w:p>
    <w:p w14:paraId="65BB66D0"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376, PDF Page Number: 394, View in context: </w:t>
      </w:r>
      <w:hyperlink r:id="rId25" w:anchor="page=393"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26" w:anchor="page=391"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27" w:anchor="page=378" w:history="1">
        <w:r w:rsidRPr="00CD31F4">
          <w:rPr>
            <w:rFonts w:ascii="Arial" w:eastAsia="Times New Roman" w:hAnsi="Arial" w:cs="Arial"/>
            <w:color w:val="0000FF"/>
            <w:sz w:val="19"/>
            <w:szCs w:val="19"/>
            <w:u w:val="single"/>
          </w:rPr>
          <w:t>chapter</w:t>
        </w:r>
      </w:hyperlink>
    </w:p>
    <w:p w14:paraId="61642575" w14:textId="77777777"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Just as we did in the Cold War, we need to defend our ideals abroad vigorously. America does stand up for its values. The United States defended, and still defends, Muslims against tyrants and criminals in Somalia, Bosnia, Kosovo, Afghanistan, and Iraq. If the United States does not act aggressively to define itself in the Islamic world, the extremists will gladly do the job for us. Recognizing that Arab and Muslim audiences rely on satellite television and radio, the government has begun some promising initiatives in television and radio broadcasting to the Arab world, Iran, and Afghanistan. These efforts are beginning to reach large audiences. The Broadcasting Board of Governors has asked for much larger resources. It should get them. The United States should rebuild the scholarship, exchange, and library programs that reach out to young people and offer them knowledge and hope. Where such assistance is provided, it should be identified as coming from the citizens of the United States.</w:t>
      </w:r>
    </w:p>
    <w:p w14:paraId="59FDE8EC"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377, PDF Page Number: 395, View in context: </w:t>
      </w:r>
      <w:hyperlink r:id="rId28" w:anchor="page=394"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29" w:anchor="page=391"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30" w:anchor="page=378" w:history="1">
        <w:r w:rsidRPr="00CD31F4">
          <w:rPr>
            <w:rFonts w:ascii="Arial" w:eastAsia="Times New Roman" w:hAnsi="Arial" w:cs="Arial"/>
            <w:color w:val="0000FF"/>
            <w:sz w:val="19"/>
            <w:szCs w:val="19"/>
            <w:u w:val="single"/>
          </w:rPr>
          <w:t>chapter</w:t>
        </w:r>
      </w:hyperlink>
    </w:p>
    <w:p w14:paraId="7CDD8364" w14:textId="77777777"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The U.S. government should offer to join with other nations in generously supporting a new International Youth Opportunity Fund. Funds will be spent directly for building and operating primary and secondary schools in those Muslim states that commit to sensibly investing their own money in public education.</w:t>
      </w:r>
    </w:p>
    <w:p w14:paraId="5906957A"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378, PDF Page Number: 396, View in context: </w:t>
      </w:r>
      <w:hyperlink r:id="rId31" w:anchor="page=395"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32" w:anchor="page=391"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33" w:anchor="page=378" w:history="1">
        <w:r w:rsidRPr="00CD31F4">
          <w:rPr>
            <w:rFonts w:ascii="Arial" w:eastAsia="Times New Roman" w:hAnsi="Arial" w:cs="Arial"/>
            <w:color w:val="0000FF"/>
            <w:sz w:val="19"/>
            <w:szCs w:val="19"/>
            <w:u w:val="single"/>
          </w:rPr>
          <w:t>chapter</w:t>
        </w:r>
      </w:hyperlink>
    </w:p>
    <w:p w14:paraId="6CA156CA" w14:textId="77777777"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 xml:space="preserve">A comprehensive </w:t>
      </w:r>
      <w:proofErr w:type="spellStart"/>
      <w:r w:rsidRPr="00CD31F4">
        <w:rPr>
          <w:rFonts w:eastAsia="Times New Roman"/>
          <w:color w:val="000000"/>
          <w:sz w:val="27"/>
          <w:szCs w:val="27"/>
        </w:rPr>
        <w:t>U.</w:t>
      </w:r>
      <w:proofErr w:type="gramStart"/>
      <w:r w:rsidRPr="00CD31F4">
        <w:rPr>
          <w:rFonts w:eastAsia="Times New Roman"/>
          <w:color w:val="000000"/>
          <w:sz w:val="27"/>
          <w:szCs w:val="27"/>
        </w:rPr>
        <w:t>S.strategy</w:t>
      </w:r>
      <w:proofErr w:type="spellEnd"/>
      <w:proofErr w:type="gramEnd"/>
      <w:r w:rsidRPr="00CD31F4">
        <w:rPr>
          <w:rFonts w:eastAsia="Times New Roman"/>
          <w:color w:val="000000"/>
          <w:sz w:val="27"/>
          <w:szCs w:val="27"/>
        </w:rPr>
        <w:t xml:space="preserve"> to counter terrorism should include economic policies that encourage development, more open societies, and opportunities for people to improve the lives of their families and to enhance prospects for their children's future.</w:t>
      </w:r>
    </w:p>
    <w:p w14:paraId="048B6BB0"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379, PDF Page Number: 397, View in context: </w:t>
      </w:r>
      <w:hyperlink r:id="rId34" w:anchor="page=396"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35" w:anchor="page=391"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36" w:anchor="page=378" w:history="1">
        <w:r w:rsidRPr="00CD31F4">
          <w:rPr>
            <w:rFonts w:ascii="Arial" w:eastAsia="Times New Roman" w:hAnsi="Arial" w:cs="Arial"/>
            <w:color w:val="0000FF"/>
            <w:sz w:val="19"/>
            <w:szCs w:val="19"/>
            <w:u w:val="single"/>
          </w:rPr>
          <w:t>chapter</w:t>
        </w:r>
      </w:hyperlink>
    </w:p>
    <w:p w14:paraId="73AEEC6B" w14:textId="77777777" w:rsidR="00CD31F4" w:rsidRPr="00CD31F4" w:rsidRDefault="00CD31F4" w:rsidP="00CD31F4">
      <w:pPr>
        <w:numPr>
          <w:ilvl w:val="0"/>
          <w:numId w:val="1"/>
        </w:numPr>
        <w:spacing w:before="100" w:beforeAutospacing="1" w:after="240" w:line="240" w:lineRule="auto"/>
        <w:jc w:val="left"/>
        <w:rPr>
          <w:rFonts w:eastAsia="Times New Roman"/>
          <w:color w:val="000000"/>
          <w:sz w:val="27"/>
          <w:szCs w:val="27"/>
        </w:rPr>
      </w:pPr>
      <w:r w:rsidRPr="00CD31F4">
        <w:rPr>
          <w:rFonts w:eastAsia="Times New Roman"/>
          <w:color w:val="000000"/>
          <w:sz w:val="27"/>
          <w:szCs w:val="27"/>
        </w:rPr>
        <w:t>The United States should engage other nations in developing a comprehensive coalition strategy against Islamist terrorism. There are several multilateral institutions in which such issues should be addressed. But the most important policies should be discussed and coordinated in a flexible contact group of leading coalition governments. This is a good place, for example, to develop joint strategies for targeting terrorist travel, or for hammering out a common strategy for the places where terrorists may be finding sanctuary.</w:t>
      </w:r>
    </w:p>
    <w:p w14:paraId="18B0A887" w14:textId="77777777" w:rsidR="00CD31F4" w:rsidRPr="00CD31F4" w:rsidRDefault="00CD31F4" w:rsidP="00CD31F4">
      <w:pPr>
        <w:shd w:val="clear" w:color="auto" w:fill="CCFFCC"/>
        <w:spacing w:before="100" w:beforeAutospacing="1" w:after="240" w:line="240" w:lineRule="auto"/>
        <w:ind w:left="720" w:firstLine="0"/>
        <w:jc w:val="left"/>
        <w:rPr>
          <w:rFonts w:ascii="Arial" w:eastAsia="Times New Roman" w:hAnsi="Arial" w:cs="Arial"/>
          <w:color w:val="000000"/>
          <w:sz w:val="19"/>
          <w:szCs w:val="19"/>
        </w:rPr>
      </w:pPr>
      <w:r w:rsidRPr="00CD31F4">
        <w:rPr>
          <w:rFonts w:ascii="Arial" w:eastAsia="Times New Roman" w:hAnsi="Arial" w:cs="Arial"/>
          <w:color w:val="000000"/>
          <w:sz w:val="19"/>
          <w:szCs w:val="19"/>
        </w:rPr>
        <w:t>Document Page Number: 379, PDF Page Number: 397, View in context: </w:t>
      </w:r>
      <w:hyperlink r:id="rId37" w:anchor="page=396" w:history="1">
        <w:r w:rsidRPr="00CD31F4">
          <w:rPr>
            <w:rFonts w:ascii="Arial" w:eastAsia="Times New Roman" w:hAnsi="Arial" w:cs="Arial"/>
            <w:color w:val="0000FF"/>
            <w:sz w:val="19"/>
            <w:szCs w:val="19"/>
            <w:u w:val="single"/>
          </w:rPr>
          <w:t>page</w:t>
        </w:r>
      </w:hyperlink>
      <w:r w:rsidRPr="00CD31F4">
        <w:rPr>
          <w:rFonts w:ascii="Arial" w:eastAsia="Times New Roman" w:hAnsi="Arial" w:cs="Arial"/>
          <w:color w:val="000000"/>
          <w:sz w:val="19"/>
          <w:szCs w:val="19"/>
        </w:rPr>
        <w:t>, </w:t>
      </w:r>
      <w:hyperlink r:id="rId38" w:anchor="page=391" w:history="1">
        <w:r w:rsidRPr="00CD31F4">
          <w:rPr>
            <w:rFonts w:ascii="Arial" w:eastAsia="Times New Roman" w:hAnsi="Arial" w:cs="Arial"/>
            <w:color w:val="0000FF"/>
            <w:sz w:val="19"/>
            <w:szCs w:val="19"/>
            <w:u w:val="single"/>
          </w:rPr>
          <w:t>section</w:t>
        </w:r>
      </w:hyperlink>
      <w:r w:rsidRPr="00CD31F4">
        <w:rPr>
          <w:rFonts w:ascii="Arial" w:eastAsia="Times New Roman" w:hAnsi="Arial" w:cs="Arial"/>
          <w:color w:val="000000"/>
          <w:sz w:val="19"/>
          <w:szCs w:val="19"/>
        </w:rPr>
        <w:t>, </w:t>
      </w:r>
      <w:hyperlink r:id="rId39" w:anchor="page=378" w:history="1">
        <w:r w:rsidRPr="00CD31F4">
          <w:rPr>
            <w:rFonts w:ascii="Arial" w:eastAsia="Times New Roman" w:hAnsi="Arial" w:cs="Arial"/>
            <w:color w:val="0000FF"/>
            <w:sz w:val="19"/>
            <w:szCs w:val="19"/>
            <w:u w:val="single"/>
          </w:rPr>
          <w:t>chapter</w:t>
        </w:r>
      </w:hyperlink>
    </w:p>
    <w:p w14:paraId="1D0A6A06" w14:textId="7950C5A5" w:rsidR="008E5B45" w:rsidRDefault="008E5B45" w:rsidP="00CD31F4">
      <w:pPr>
        <w:ind w:firstLine="0"/>
        <w:jc w:val="left"/>
      </w:pPr>
    </w:p>
    <w:p w14:paraId="0A645718" w14:textId="77777777" w:rsidR="00C57B35" w:rsidRDefault="00C57B35" w:rsidP="00CD31F4">
      <w:pPr>
        <w:ind w:firstLine="0"/>
        <w:jc w:val="left"/>
      </w:pPr>
    </w:p>
    <w:p w14:paraId="33921F67" w14:textId="7AA11B5A" w:rsidR="008E5B45" w:rsidRDefault="00CD31F4" w:rsidP="001241FF">
      <w:pPr>
        <w:ind w:firstLine="0"/>
        <w:jc w:val="center"/>
      </w:pPr>
      <w:r>
        <w:t>References</w:t>
      </w:r>
    </w:p>
    <w:p w14:paraId="11A3326D" w14:textId="75D33FE4" w:rsidR="00CD31F4" w:rsidRDefault="00CD31F4" w:rsidP="00CD31F4">
      <w:pPr>
        <w:ind w:left="720" w:hanging="720"/>
        <w:jc w:val="left"/>
      </w:pPr>
      <w:r>
        <w:t xml:space="preserve">U.S. Department of Homeland Security. (2011). Implementing 9/11 Commission Recommendations. Retrieved from </w:t>
      </w:r>
      <w:r w:rsidRPr="00CD31F4">
        <w:t>https://www.dhs.gov/xlibrary/assets/implementing-9-11-commission-report-progress-2011.pdf</w:t>
      </w:r>
    </w:p>
    <w:p w14:paraId="07CB873E" w14:textId="77777777" w:rsidR="008E5B45" w:rsidRDefault="008E5B45" w:rsidP="001241FF">
      <w:pPr>
        <w:ind w:firstLine="0"/>
        <w:jc w:val="center"/>
      </w:pPr>
    </w:p>
    <w:p w14:paraId="260FFA51" w14:textId="77777777" w:rsidR="008E5B45" w:rsidRDefault="008E5B45" w:rsidP="001241FF">
      <w:pPr>
        <w:ind w:firstLine="0"/>
        <w:jc w:val="center"/>
      </w:pPr>
    </w:p>
    <w:p w14:paraId="10851059" w14:textId="77777777" w:rsidR="008E5B45" w:rsidRDefault="008E5B45" w:rsidP="0065779B">
      <w:pPr>
        <w:ind w:firstLine="0"/>
      </w:pPr>
    </w:p>
    <w:p w14:paraId="5BD0D89C" w14:textId="77777777" w:rsidR="008E5B45" w:rsidRDefault="008E5B45" w:rsidP="001241FF">
      <w:pPr>
        <w:ind w:firstLine="0"/>
        <w:jc w:val="center"/>
      </w:pPr>
    </w:p>
    <w:p w14:paraId="7612ADF0" w14:textId="77777777" w:rsidR="008E5B45" w:rsidRPr="00B759DA" w:rsidRDefault="008E5B45" w:rsidP="001241FF">
      <w:pPr>
        <w:ind w:firstLine="0"/>
        <w:jc w:val="center"/>
      </w:pPr>
    </w:p>
    <w:sectPr w:rsidR="008E5B45" w:rsidRPr="00B759DA" w:rsidSect="00B759DA">
      <w:headerReference w:type="firs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76D25" w14:textId="77777777" w:rsidR="00011A79" w:rsidRDefault="00011A79" w:rsidP="00B759DA">
      <w:pPr>
        <w:spacing w:line="240" w:lineRule="auto"/>
      </w:pPr>
      <w:r>
        <w:separator/>
      </w:r>
    </w:p>
  </w:endnote>
  <w:endnote w:type="continuationSeparator" w:id="0">
    <w:p w14:paraId="58E4F189" w14:textId="77777777" w:rsidR="00011A79" w:rsidRDefault="00011A79" w:rsidP="00B759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EA9576" w14:textId="77777777" w:rsidR="00011A79" w:rsidRDefault="00011A79" w:rsidP="00B759DA">
      <w:pPr>
        <w:spacing w:line="240" w:lineRule="auto"/>
      </w:pPr>
      <w:r>
        <w:separator/>
      </w:r>
    </w:p>
  </w:footnote>
  <w:footnote w:type="continuationSeparator" w:id="0">
    <w:p w14:paraId="4FD8FF59" w14:textId="77777777" w:rsidR="00011A79" w:rsidRDefault="00011A79" w:rsidP="00B759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3232974"/>
      <w:docPartObj>
        <w:docPartGallery w:val="Page Numbers (Top of Page)"/>
        <w:docPartUnique/>
      </w:docPartObj>
    </w:sdtPr>
    <w:sdtEndPr>
      <w:rPr>
        <w:noProof/>
      </w:rPr>
    </w:sdtEndPr>
    <w:sdtContent>
      <w:p w14:paraId="67CE3AA3" w14:textId="746F078E" w:rsidR="008E5B45" w:rsidRDefault="00360937" w:rsidP="00334C1B">
        <w:pPr>
          <w:pStyle w:val="Header"/>
          <w:ind w:firstLine="0"/>
        </w:pPr>
        <w:r w:rsidRPr="00360937">
          <w:t>9/11 COMMISSION</w:t>
        </w:r>
        <w:r w:rsidR="008E5B45">
          <w:tab/>
        </w:r>
        <w:r w:rsidR="00334C1B">
          <w:tab/>
        </w:r>
        <w:r w:rsidR="008E5B45">
          <w:fldChar w:fldCharType="begin"/>
        </w:r>
        <w:r w:rsidR="008E5B45">
          <w:instrText xml:space="preserve"> PAGE   \* MERGEFORMAT </w:instrText>
        </w:r>
        <w:r w:rsidR="008E5B45">
          <w:fldChar w:fldCharType="separate"/>
        </w:r>
        <w:r w:rsidR="00984E8A">
          <w:rPr>
            <w:noProof/>
          </w:rPr>
          <w:t>6</w:t>
        </w:r>
        <w:r w:rsidR="008E5B45">
          <w:rPr>
            <w:noProof/>
          </w:rPr>
          <w:fldChar w:fldCharType="end"/>
        </w:r>
      </w:p>
    </w:sdtContent>
  </w:sdt>
  <w:p w14:paraId="6DAC6BDC" w14:textId="77777777" w:rsidR="008E5B45" w:rsidRDefault="008E5B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8960006"/>
      <w:docPartObj>
        <w:docPartGallery w:val="Page Numbers (Top of Page)"/>
        <w:docPartUnique/>
      </w:docPartObj>
    </w:sdtPr>
    <w:sdtEndPr>
      <w:rPr>
        <w:noProof/>
      </w:rPr>
    </w:sdtEndPr>
    <w:sdtContent>
      <w:p w14:paraId="0661A180" w14:textId="5581E477" w:rsidR="00B759DA" w:rsidRDefault="00C94DB3" w:rsidP="00980500">
        <w:pPr>
          <w:pStyle w:val="Header"/>
          <w:ind w:firstLine="0"/>
        </w:pPr>
        <w:r>
          <w:t>Running head:</w:t>
        </w:r>
        <w:r w:rsidR="008E6906">
          <w:t xml:space="preserve"> </w:t>
        </w:r>
        <w:bookmarkStart w:id="0" w:name="_Hlk525567393"/>
        <w:r w:rsidR="00360937">
          <w:t>9/11 COMMISSION</w:t>
        </w:r>
        <w:bookmarkEnd w:id="0"/>
        <w:r>
          <w:tab/>
        </w:r>
        <w:r w:rsidR="00980500">
          <w:tab/>
        </w:r>
        <w:r w:rsidR="00B759DA">
          <w:fldChar w:fldCharType="begin"/>
        </w:r>
        <w:r w:rsidR="00B759DA">
          <w:instrText xml:space="preserve"> PAGE   \* MERGEFORMAT </w:instrText>
        </w:r>
        <w:r w:rsidR="00B759DA">
          <w:fldChar w:fldCharType="separate"/>
        </w:r>
        <w:r w:rsidR="00984E8A">
          <w:rPr>
            <w:noProof/>
          </w:rPr>
          <w:t>1</w:t>
        </w:r>
        <w:r w:rsidR="00B759DA">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2059399"/>
      <w:docPartObj>
        <w:docPartGallery w:val="Page Numbers (Top of Page)"/>
        <w:docPartUnique/>
      </w:docPartObj>
    </w:sdtPr>
    <w:sdtEndPr>
      <w:rPr>
        <w:noProof/>
      </w:rPr>
    </w:sdtEndPr>
    <w:sdtContent>
      <w:p w14:paraId="689738A2" w14:textId="1CC9660B" w:rsidR="002A6EA0" w:rsidRDefault="00360937" w:rsidP="00980500">
        <w:pPr>
          <w:pStyle w:val="Header"/>
          <w:ind w:firstLine="0"/>
        </w:pPr>
        <w:r w:rsidRPr="00360937">
          <w:t>9/11 COMMISSION</w:t>
        </w:r>
        <w:r w:rsidR="002A6EA0">
          <w:tab/>
        </w:r>
        <w:r w:rsidR="00980500">
          <w:tab/>
        </w:r>
        <w:r w:rsidR="002A6EA0">
          <w:fldChar w:fldCharType="begin"/>
        </w:r>
        <w:r w:rsidR="002A6EA0">
          <w:instrText xml:space="preserve"> PAGE   \* MERGEFORMAT </w:instrText>
        </w:r>
        <w:r w:rsidR="002A6EA0">
          <w:fldChar w:fldCharType="separate"/>
        </w:r>
        <w:r w:rsidR="00C87B84">
          <w:rPr>
            <w:noProof/>
          </w:rPr>
          <w:t>2</w:t>
        </w:r>
        <w:r w:rsidR="002A6EA0">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9B61B3"/>
    <w:multiLevelType w:val="multilevel"/>
    <w:tmpl w:val="B5ECC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1"/>
  <w:activeWritingStyle w:appName="MSWord" w:lang="en-US" w:vendorID="64" w:dllVersion="0" w:nlCheck="1" w:checkStyle="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7AwsTSxMDCxMDQzMDJV0lEKTi0uzszPAykwNKwFALrsP8wtAAAA"/>
  </w:docVars>
  <w:rsids>
    <w:rsidRoot w:val="00B759DA"/>
    <w:rsid w:val="00011A79"/>
    <w:rsid w:val="00020C4A"/>
    <w:rsid w:val="000216B9"/>
    <w:rsid w:val="000253AE"/>
    <w:rsid w:val="0005093F"/>
    <w:rsid w:val="000724A1"/>
    <w:rsid w:val="00084BF7"/>
    <w:rsid w:val="00095264"/>
    <w:rsid w:val="000C7AD4"/>
    <w:rsid w:val="00100D93"/>
    <w:rsid w:val="001112B3"/>
    <w:rsid w:val="00112771"/>
    <w:rsid w:val="001149FF"/>
    <w:rsid w:val="001230EE"/>
    <w:rsid w:val="001241FF"/>
    <w:rsid w:val="00125BCB"/>
    <w:rsid w:val="0013235C"/>
    <w:rsid w:val="00134358"/>
    <w:rsid w:val="00150365"/>
    <w:rsid w:val="00153A3A"/>
    <w:rsid w:val="00167E33"/>
    <w:rsid w:val="001806D2"/>
    <w:rsid w:val="00197065"/>
    <w:rsid w:val="001B2BF6"/>
    <w:rsid w:val="001E1FBB"/>
    <w:rsid w:val="001F10C7"/>
    <w:rsid w:val="00200ACA"/>
    <w:rsid w:val="0020474A"/>
    <w:rsid w:val="002118E5"/>
    <w:rsid w:val="00223012"/>
    <w:rsid w:val="00231E5A"/>
    <w:rsid w:val="00246FF8"/>
    <w:rsid w:val="00251F35"/>
    <w:rsid w:val="00271BA3"/>
    <w:rsid w:val="00276510"/>
    <w:rsid w:val="00286133"/>
    <w:rsid w:val="00297819"/>
    <w:rsid w:val="002A6EA0"/>
    <w:rsid w:val="002C331A"/>
    <w:rsid w:val="002D4FCE"/>
    <w:rsid w:val="0031073A"/>
    <w:rsid w:val="00316F9D"/>
    <w:rsid w:val="00327162"/>
    <w:rsid w:val="00332778"/>
    <w:rsid w:val="00334C1B"/>
    <w:rsid w:val="00360937"/>
    <w:rsid w:val="003840FC"/>
    <w:rsid w:val="003901D5"/>
    <w:rsid w:val="003D16B1"/>
    <w:rsid w:val="003D62C6"/>
    <w:rsid w:val="00407599"/>
    <w:rsid w:val="00446430"/>
    <w:rsid w:val="00452B02"/>
    <w:rsid w:val="004A4EFE"/>
    <w:rsid w:val="004A5453"/>
    <w:rsid w:val="004C5494"/>
    <w:rsid w:val="004D1823"/>
    <w:rsid w:val="004F0EF0"/>
    <w:rsid w:val="004F58C0"/>
    <w:rsid w:val="00502894"/>
    <w:rsid w:val="0050469A"/>
    <w:rsid w:val="0051054B"/>
    <w:rsid w:val="00520B51"/>
    <w:rsid w:val="00525B4B"/>
    <w:rsid w:val="00533ECF"/>
    <w:rsid w:val="00541EB7"/>
    <w:rsid w:val="00552F51"/>
    <w:rsid w:val="00582DD7"/>
    <w:rsid w:val="005867D2"/>
    <w:rsid w:val="00594C97"/>
    <w:rsid w:val="00595908"/>
    <w:rsid w:val="005A6B31"/>
    <w:rsid w:val="005A6C85"/>
    <w:rsid w:val="005B272E"/>
    <w:rsid w:val="005C1358"/>
    <w:rsid w:val="00606B2F"/>
    <w:rsid w:val="00632521"/>
    <w:rsid w:val="006514D6"/>
    <w:rsid w:val="006522E4"/>
    <w:rsid w:val="0065779B"/>
    <w:rsid w:val="006676EF"/>
    <w:rsid w:val="006733B5"/>
    <w:rsid w:val="00677493"/>
    <w:rsid w:val="00677B4E"/>
    <w:rsid w:val="00677CB8"/>
    <w:rsid w:val="00683264"/>
    <w:rsid w:val="00691BF0"/>
    <w:rsid w:val="006B55E4"/>
    <w:rsid w:val="006B6319"/>
    <w:rsid w:val="006C20DB"/>
    <w:rsid w:val="006C35FD"/>
    <w:rsid w:val="006D0E9C"/>
    <w:rsid w:val="006D63D0"/>
    <w:rsid w:val="006E2F57"/>
    <w:rsid w:val="00705381"/>
    <w:rsid w:val="00706698"/>
    <w:rsid w:val="00731A36"/>
    <w:rsid w:val="00732C8C"/>
    <w:rsid w:val="00737C76"/>
    <w:rsid w:val="007416F6"/>
    <w:rsid w:val="00760A3B"/>
    <w:rsid w:val="00770B2A"/>
    <w:rsid w:val="0078353F"/>
    <w:rsid w:val="00783DF9"/>
    <w:rsid w:val="00791CD1"/>
    <w:rsid w:val="007A3390"/>
    <w:rsid w:val="007B3729"/>
    <w:rsid w:val="007E14B3"/>
    <w:rsid w:val="007F2FAB"/>
    <w:rsid w:val="007F6E73"/>
    <w:rsid w:val="00812628"/>
    <w:rsid w:val="00812E0C"/>
    <w:rsid w:val="0083113A"/>
    <w:rsid w:val="00832D06"/>
    <w:rsid w:val="00833149"/>
    <w:rsid w:val="008611B1"/>
    <w:rsid w:val="00863EE5"/>
    <w:rsid w:val="008828BF"/>
    <w:rsid w:val="008A13F0"/>
    <w:rsid w:val="008E08BC"/>
    <w:rsid w:val="008E2763"/>
    <w:rsid w:val="008E4112"/>
    <w:rsid w:val="008E5B45"/>
    <w:rsid w:val="008E6906"/>
    <w:rsid w:val="008F2B1F"/>
    <w:rsid w:val="008F4193"/>
    <w:rsid w:val="0094454E"/>
    <w:rsid w:val="009514C8"/>
    <w:rsid w:val="00956B2A"/>
    <w:rsid w:val="00980500"/>
    <w:rsid w:val="00982D12"/>
    <w:rsid w:val="00984E8A"/>
    <w:rsid w:val="0098670D"/>
    <w:rsid w:val="009C3B0F"/>
    <w:rsid w:val="009F658E"/>
    <w:rsid w:val="009F71F9"/>
    <w:rsid w:val="00A1434B"/>
    <w:rsid w:val="00A177A6"/>
    <w:rsid w:val="00A27F81"/>
    <w:rsid w:val="00A53BFA"/>
    <w:rsid w:val="00A64EC1"/>
    <w:rsid w:val="00A94213"/>
    <w:rsid w:val="00AB7D2D"/>
    <w:rsid w:val="00AC029D"/>
    <w:rsid w:val="00B12197"/>
    <w:rsid w:val="00B24D3B"/>
    <w:rsid w:val="00B31818"/>
    <w:rsid w:val="00B556F4"/>
    <w:rsid w:val="00B62A45"/>
    <w:rsid w:val="00B64422"/>
    <w:rsid w:val="00B759DA"/>
    <w:rsid w:val="00B80D5F"/>
    <w:rsid w:val="00B8478E"/>
    <w:rsid w:val="00B9033B"/>
    <w:rsid w:val="00BA5ACF"/>
    <w:rsid w:val="00BE26A4"/>
    <w:rsid w:val="00C03B9D"/>
    <w:rsid w:val="00C1651F"/>
    <w:rsid w:val="00C25571"/>
    <w:rsid w:val="00C335F3"/>
    <w:rsid w:val="00C37A4D"/>
    <w:rsid w:val="00C57B35"/>
    <w:rsid w:val="00C60B8A"/>
    <w:rsid w:val="00C84A05"/>
    <w:rsid w:val="00C87B84"/>
    <w:rsid w:val="00C94DB3"/>
    <w:rsid w:val="00CC4529"/>
    <w:rsid w:val="00CC4639"/>
    <w:rsid w:val="00CD31F4"/>
    <w:rsid w:val="00CD33E0"/>
    <w:rsid w:val="00CD4B57"/>
    <w:rsid w:val="00CE3ACD"/>
    <w:rsid w:val="00CF1823"/>
    <w:rsid w:val="00CF4EEA"/>
    <w:rsid w:val="00CF6C1C"/>
    <w:rsid w:val="00D127C2"/>
    <w:rsid w:val="00D30594"/>
    <w:rsid w:val="00D37AA1"/>
    <w:rsid w:val="00D555A4"/>
    <w:rsid w:val="00D82CAA"/>
    <w:rsid w:val="00DD7D89"/>
    <w:rsid w:val="00DF0FC7"/>
    <w:rsid w:val="00E20BD6"/>
    <w:rsid w:val="00E23FD3"/>
    <w:rsid w:val="00E30246"/>
    <w:rsid w:val="00E30721"/>
    <w:rsid w:val="00E36BB0"/>
    <w:rsid w:val="00E37D6B"/>
    <w:rsid w:val="00E4411C"/>
    <w:rsid w:val="00E50BD5"/>
    <w:rsid w:val="00E6462D"/>
    <w:rsid w:val="00E66F51"/>
    <w:rsid w:val="00E74AF4"/>
    <w:rsid w:val="00E82ECF"/>
    <w:rsid w:val="00EC45E6"/>
    <w:rsid w:val="00ED3C92"/>
    <w:rsid w:val="00EE4736"/>
    <w:rsid w:val="00F241E0"/>
    <w:rsid w:val="00F3096D"/>
    <w:rsid w:val="00F437AA"/>
    <w:rsid w:val="00F47975"/>
    <w:rsid w:val="00F66E33"/>
    <w:rsid w:val="00F83C9B"/>
    <w:rsid w:val="00F8520E"/>
    <w:rsid w:val="00F9617A"/>
    <w:rsid w:val="00FB2741"/>
    <w:rsid w:val="00FB2D85"/>
    <w:rsid w:val="00FC7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9AA5A3"/>
  <w15:chartTrackingRefBased/>
  <w15:docId w15:val="{1BBA8438-4261-45D3-8835-C2B1DC8D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ind w:firstLine="72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BodyText"/>
    <w:link w:val="Heading1Char"/>
    <w:qFormat/>
    <w:rsid w:val="008E6906"/>
    <w:pPr>
      <w:jc w:val="center"/>
      <w:outlineLvl w:val="0"/>
    </w:pPr>
    <w:rPr>
      <w:rFonts w:eastAsia="Times New Roman"/>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9DA"/>
    <w:pPr>
      <w:tabs>
        <w:tab w:val="center" w:pos="4680"/>
        <w:tab w:val="right" w:pos="9360"/>
      </w:tabs>
      <w:spacing w:line="240" w:lineRule="auto"/>
    </w:pPr>
  </w:style>
  <w:style w:type="character" w:customStyle="1" w:styleId="HeaderChar">
    <w:name w:val="Header Char"/>
    <w:basedOn w:val="DefaultParagraphFont"/>
    <w:link w:val="Header"/>
    <w:uiPriority w:val="99"/>
    <w:rsid w:val="00B759DA"/>
  </w:style>
  <w:style w:type="paragraph" w:styleId="Footer">
    <w:name w:val="footer"/>
    <w:basedOn w:val="Normal"/>
    <w:link w:val="FooterChar"/>
    <w:uiPriority w:val="99"/>
    <w:unhideWhenUsed/>
    <w:rsid w:val="00B759DA"/>
    <w:pPr>
      <w:tabs>
        <w:tab w:val="center" w:pos="4680"/>
        <w:tab w:val="right" w:pos="9360"/>
      </w:tabs>
      <w:spacing w:line="240" w:lineRule="auto"/>
    </w:pPr>
  </w:style>
  <w:style w:type="character" w:customStyle="1" w:styleId="FooterChar">
    <w:name w:val="Footer Char"/>
    <w:basedOn w:val="DefaultParagraphFont"/>
    <w:link w:val="Footer"/>
    <w:uiPriority w:val="99"/>
    <w:rsid w:val="00B759DA"/>
  </w:style>
  <w:style w:type="character" w:customStyle="1" w:styleId="Heading1Char">
    <w:name w:val="Heading 1 Char"/>
    <w:basedOn w:val="DefaultParagraphFont"/>
    <w:link w:val="Heading1"/>
    <w:rsid w:val="008E6906"/>
    <w:rPr>
      <w:rFonts w:eastAsia="Times New Roman"/>
      <w:szCs w:val="20"/>
    </w:rPr>
  </w:style>
  <w:style w:type="paragraph" w:styleId="BodyText">
    <w:name w:val="Body Text"/>
    <w:basedOn w:val="Normal"/>
    <w:link w:val="BodyTextChar"/>
    <w:rsid w:val="008E6906"/>
    <w:pPr>
      <w:ind w:firstLine="540"/>
    </w:pPr>
    <w:rPr>
      <w:rFonts w:eastAsia="Times New Roman"/>
      <w:szCs w:val="20"/>
    </w:rPr>
  </w:style>
  <w:style w:type="character" w:customStyle="1" w:styleId="BodyTextChar">
    <w:name w:val="Body Text Char"/>
    <w:basedOn w:val="DefaultParagraphFont"/>
    <w:link w:val="BodyText"/>
    <w:rsid w:val="008E6906"/>
    <w:rPr>
      <w:rFonts w:eastAsia="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425588">
      <w:bodyDiv w:val="1"/>
      <w:marLeft w:val="0"/>
      <w:marRight w:val="0"/>
      <w:marTop w:val="0"/>
      <w:marBottom w:val="0"/>
      <w:divBdr>
        <w:top w:val="none" w:sz="0" w:space="0" w:color="auto"/>
        <w:left w:val="none" w:sz="0" w:space="0" w:color="auto"/>
        <w:bottom w:val="none" w:sz="0" w:space="0" w:color="auto"/>
        <w:right w:val="none" w:sz="0" w:space="0" w:color="auto"/>
      </w:divBdr>
    </w:div>
    <w:div w:id="1356346605">
      <w:bodyDiv w:val="1"/>
      <w:marLeft w:val="0"/>
      <w:marRight w:val="0"/>
      <w:marTop w:val="0"/>
      <w:marBottom w:val="0"/>
      <w:divBdr>
        <w:top w:val="none" w:sz="0" w:space="0" w:color="auto"/>
        <w:left w:val="none" w:sz="0" w:space="0" w:color="auto"/>
        <w:bottom w:val="none" w:sz="0" w:space="0" w:color="auto"/>
        <w:right w:val="none" w:sz="0" w:space="0" w:color="auto"/>
      </w:divBdr>
      <w:divsChild>
        <w:div w:id="1285816819">
          <w:marLeft w:val="0"/>
          <w:marRight w:val="0"/>
          <w:marTop w:val="0"/>
          <w:marBottom w:val="0"/>
          <w:divBdr>
            <w:top w:val="none" w:sz="0" w:space="0" w:color="auto"/>
            <w:left w:val="none" w:sz="0" w:space="0" w:color="auto"/>
            <w:bottom w:val="none" w:sz="0" w:space="0" w:color="auto"/>
            <w:right w:val="none" w:sz="0" w:space="0" w:color="auto"/>
          </w:divBdr>
        </w:div>
        <w:div w:id="1084763340">
          <w:marLeft w:val="0"/>
          <w:marRight w:val="0"/>
          <w:marTop w:val="0"/>
          <w:marBottom w:val="0"/>
          <w:divBdr>
            <w:top w:val="none" w:sz="0" w:space="0" w:color="auto"/>
            <w:left w:val="none" w:sz="0" w:space="0" w:color="auto"/>
            <w:bottom w:val="none" w:sz="0" w:space="0" w:color="auto"/>
            <w:right w:val="none" w:sz="0" w:space="0" w:color="auto"/>
          </w:divBdr>
        </w:div>
        <w:div w:id="394938926">
          <w:marLeft w:val="0"/>
          <w:marRight w:val="0"/>
          <w:marTop w:val="0"/>
          <w:marBottom w:val="0"/>
          <w:divBdr>
            <w:top w:val="none" w:sz="0" w:space="0" w:color="auto"/>
            <w:left w:val="none" w:sz="0" w:space="0" w:color="auto"/>
            <w:bottom w:val="none" w:sz="0" w:space="0" w:color="auto"/>
            <w:right w:val="none" w:sz="0" w:space="0" w:color="auto"/>
          </w:divBdr>
        </w:div>
        <w:div w:id="1474908812">
          <w:marLeft w:val="0"/>
          <w:marRight w:val="0"/>
          <w:marTop w:val="0"/>
          <w:marBottom w:val="0"/>
          <w:divBdr>
            <w:top w:val="none" w:sz="0" w:space="0" w:color="auto"/>
            <w:left w:val="none" w:sz="0" w:space="0" w:color="auto"/>
            <w:bottom w:val="none" w:sz="0" w:space="0" w:color="auto"/>
            <w:right w:val="none" w:sz="0" w:space="0" w:color="auto"/>
          </w:divBdr>
        </w:div>
        <w:div w:id="1580213222">
          <w:marLeft w:val="0"/>
          <w:marRight w:val="0"/>
          <w:marTop w:val="0"/>
          <w:marBottom w:val="0"/>
          <w:divBdr>
            <w:top w:val="none" w:sz="0" w:space="0" w:color="auto"/>
            <w:left w:val="none" w:sz="0" w:space="0" w:color="auto"/>
            <w:bottom w:val="none" w:sz="0" w:space="0" w:color="auto"/>
            <w:right w:val="none" w:sz="0" w:space="0" w:color="auto"/>
          </w:divBdr>
        </w:div>
        <w:div w:id="1189027601">
          <w:marLeft w:val="0"/>
          <w:marRight w:val="0"/>
          <w:marTop w:val="0"/>
          <w:marBottom w:val="0"/>
          <w:divBdr>
            <w:top w:val="none" w:sz="0" w:space="0" w:color="auto"/>
            <w:left w:val="none" w:sz="0" w:space="0" w:color="auto"/>
            <w:bottom w:val="none" w:sz="0" w:space="0" w:color="auto"/>
            <w:right w:val="none" w:sz="0" w:space="0" w:color="auto"/>
          </w:divBdr>
        </w:div>
        <w:div w:id="1781993473">
          <w:marLeft w:val="0"/>
          <w:marRight w:val="0"/>
          <w:marTop w:val="0"/>
          <w:marBottom w:val="0"/>
          <w:divBdr>
            <w:top w:val="none" w:sz="0" w:space="0" w:color="auto"/>
            <w:left w:val="none" w:sz="0" w:space="0" w:color="auto"/>
            <w:bottom w:val="none" w:sz="0" w:space="0" w:color="auto"/>
            <w:right w:val="none" w:sz="0" w:space="0" w:color="auto"/>
          </w:divBdr>
        </w:div>
        <w:div w:id="1977877850">
          <w:marLeft w:val="0"/>
          <w:marRight w:val="0"/>
          <w:marTop w:val="0"/>
          <w:marBottom w:val="0"/>
          <w:divBdr>
            <w:top w:val="none" w:sz="0" w:space="0" w:color="auto"/>
            <w:left w:val="none" w:sz="0" w:space="0" w:color="auto"/>
            <w:bottom w:val="none" w:sz="0" w:space="0" w:color="auto"/>
            <w:right w:val="none" w:sz="0" w:space="0" w:color="auto"/>
          </w:divBdr>
        </w:div>
        <w:div w:id="1622296975">
          <w:marLeft w:val="0"/>
          <w:marRight w:val="0"/>
          <w:marTop w:val="0"/>
          <w:marBottom w:val="0"/>
          <w:divBdr>
            <w:top w:val="none" w:sz="0" w:space="0" w:color="auto"/>
            <w:left w:val="none" w:sz="0" w:space="0" w:color="auto"/>
            <w:bottom w:val="none" w:sz="0" w:space="0" w:color="auto"/>
            <w:right w:val="none" w:sz="0" w:space="0" w:color="auto"/>
          </w:divBdr>
        </w:div>
        <w:div w:id="2135556131">
          <w:marLeft w:val="0"/>
          <w:marRight w:val="0"/>
          <w:marTop w:val="0"/>
          <w:marBottom w:val="0"/>
          <w:divBdr>
            <w:top w:val="none" w:sz="0" w:space="0" w:color="auto"/>
            <w:left w:val="none" w:sz="0" w:space="0" w:color="auto"/>
            <w:bottom w:val="none" w:sz="0" w:space="0" w:color="auto"/>
            <w:right w:val="none" w:sz="0" w:space="0" w:color="auto"/>
          </w:divBdr>
        </w:div>
      </w:divsChild>
    </w:div>
    <w:div w:id="1365714493">
      <w:bodyDiv w:val="1"/>
      <w:marLeft w:val="0"/>
      <w:marRight w:val="0"/>
      <w:marTop w:val="0"/>
      <w:marBottom w:val="0"/>
      <w:divBdr>
        <w:top w:val="none" w:sz="0" w:space="0" w:color="auto"/>
        <w:left w:val="none" w:sz="0" w:space="0" w:color="auto"/>
        <w:bottom w:val="none" w:sz="0" w:space="0" w:color="auto"/>
        <w:right w:val="none" w:sz="0" w:space="0" w:color="auto"/>
      </w:divBdr>
    </w:div>
    <w:div w:id="2011254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pdfhacks.com/911Report/911Report.pdf" TargetMode="External"/><Relationship Id="rId18" Type="http://schemas.openxmlformats.org/officeDocument/2006/relationships/hyperlink" Target="http://pdfhacks.com/911Report/911Report.pdf" TargetMode="External"/><Relationship Id="rId26" Type="http://schemas.openxmlformats.org/officeDocument/2006/relationships/hyperlink" Target="http://pdfhacks.com/911Report/911Report.pdf" TargetMode="External"/><Relationship Id="rId39" Type="http://schemas.openxmlformats.org/officeDocument/2006/relationships/hyperlink" Target="http://pdfhacks.com/911Report/911Report.pdf" TargetMode="External"/><Relationship Id="rId3" Type="http://schemas.openxmlformats.org/officeDocument/2006/relationships/styles" Target="styles.xml"/><Relationship Id="rId21" Type="http://schemas.openxmlformats.org/officeDocument/2006/relationships/hyperlink" Target="http://pdfhacks.com/911Report/911Report.pdf" TargetMode="External"/><Relationship Id="rId34" Type="http://schemas.openxmlformats.org/officeDocument/2006/relationships/hyperlink" Target="http://pdfhacks.com/911Report/911Report.pdf"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dfhacks.com/911Report/911Report.pdf" TargetMode="External"/><Relationship Id="rId17" Type="http://schemas.openxmlformats.org/officeDocument/2006/relationships/hyperlink" Target="http://pdfhacks.com/911Report/911Report.pdf" TargetMode="External"/><Relationship Id="rId25" Type="http://schemas.openxmlformats.org/officeDocument/2006/relationships/hyperlink" Target="http://pdfhacks.com/911Report/911Report.pdf" TargetMode="External"/><Relationship Id="rId33" Type="http://schemas.openxmlformats.org/officeDocument/2006/relationships/hyperlink" Target="http://pdfhacks.com/911Report/911Report.pdf" TargetMode="External"/><Relationship Id="rId38" Type="http://schemas.openxmlformats.org/officeDocument/2006/relationships/hyperlink" Target="http://pdfhacks.com/911Report/911Report.pdf" TargetMode="External"/><Relationship Id="rId2" Type="http://schemas.openxmlformats.org/officeDocument/2006/relationships/numbering" Target="numbering.xml"/><Relationship Id="rId16" Type="http://schemas.openxmlformats.org/officeDocument/2006/relationships/hyperlink" Target="http://pdfhacks.com/911Report/911Report.pdf" TargetMode="External"/><Relationship Id="rId20" Type="http://schemas.openxmlformats.org/officeDocument/2006/relationships/hyperlink" Target="http://pdfhacks.com/911Report/911Report.pdf" TargetMode="External"/><Relationship Id="rId29" Type="http://schemas.openxmlformats.org/officeDocument/2006/relationships/hyperlink" Target="http://pdfhacks.com/911Report/911Report.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dfhacks.com/911Report/911Report.pdf" TargetMode="External"/><Relationship Id="rId24" Type="http://schemas.openxmlformats.org/officeDocument/2006/relationships/hyperlink" Target="http://pdfhacks.com/911Report/911Report.pdf" TargetMode="External"/><Relationship Id="rId32" Type="http://schemas.openxmlformats.org/officeDocument/2006/relationships/hyperlink" Target="http://pdfhacks.com/911Report/911Report.pdf" TargetMode="External"/><Relationship Id="rId37" Type="http://schemas.openxmlformats.org/officeDocument/2006/relationships/hyperlink" Target="http://pdfhacks.com/911Report/911Report.pdf"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pdfhacks.com/911Report/911Report.pdf" TargetMode="External"/><Relationship Id="rId23" Type="http://schemas.openxmlformats.org/officeDocument/2006/relationships/hyperlink" Target="http://pdfhacks.com/911Report/911Report.pdf" TargetMode="External"/><Relationship Id="rId28" Type="http://schemas.openxmlformats.org/officeDocument/2006/relationships/hyperlink" Target="http://pdfhacks.com/911Report/911Report.pdf" TargetMode="External"/><Relationship Id="rId36" Type="http://schemas.openxmlformats.org/officeDocument/2006/relationships/hyperlink" Target="http://pdfhacks.com/911Report/911Report.pdf" TargetMode="External"/><Relationship Id="rId10" Type="http://schemas.openxmlformats.org/officeDocument/2006/relationships/hyperlink" Target="http://pdfhacks.com/911Report/911Report.pdf" TargetMode="External"/><Relationship Id="rId19" Type="http://schemas.openxmlformats.org/officeDocument/2006/relationships/hyperlink" Target="http://pdfhacks.com/911Report/911Report.pdf" TargetMode="External"/><Relationship Id="rId31" Type="http://schemas.openxmlformats.org/officeDocument/2006/relationships/hyperlink" Target="http://pdfhacks.com/911Report/911Report.pd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dfhacks.com/911Report/911Report.pdf" TargetMode="External"/><Relationship Id="rId22" Type="http://schemas.openxmlformats.org/officeDocument/2006/relationships/hyperlink" Target="http://pdfhacks.com/911Report/911Report.pdf" TargetMode="External"/><Relationship Id="rId27" Type="http://schemas.openxmlformats.org/officeDocument/2006/relationships/hyperlink" Target="http://pdfhacks.com/911Report/911Report.pdf" TargetMode="External"/><Relationship Id="rId30" Type="http://schemas.openxmlformats.org/officeDocument/2006/relationships/hyperlink" Target="http://pdfhacks.com/911Report/911Report.pdf" TargetMode="External"/><Relationship Id="rId35" Type="http://schemas.openxmlformats.org/officeDocument/2006/relationships/hyperlink" Target="http://pdfhacks.com/911Report/911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B86AE-2715-44A6-8588-5B7388049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1555</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 Admin</dc:creator>
  <cp:keywords/>
  <dc:description/>
  <cp:lastModifiedBy>christian chifor</cp:lastModifiedBy>
  <cp:revision>2</cp:revision>
  <dcterms:created xsi:type="dcterms:W3CDTF">2018-09-25T02:48:00Z</dcterms:created>
  <dcterms:modified xsi:type="dcterms:W3CDTF">2018-09-25T02:48:00Z</dcterms:modified>
</cp:coreProperties>
</file>